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EF" w:rsidRPr="005760EF" w:rsidRDefault="005760EF" w:rsidP="00576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53F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mj-51">
              <a:hlinkClick xmlns:a="http://schemas.openxmlformats.org/drawingml/2006/main" r:id="rId5" tooltip="&quot;mj-5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-51">
                      <a:hlinkClick r:id="rId5" tooltip="&quot;mj-5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EF" w:rsidRPr="005760EF" w:rsidRDefault="005760EF" w:rsidP="00576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53F"/>
          <w:sz w:val="23"/>
          <w:szCs w:val="23"/>
          <w:lang w:eastAsia="ru-RU"/>
        </w:rPr>
      </w:pPr>
      <w:hyperlink r:id="rId7" w:tooltip="mj-51" w:history="1">
        <w:r w:rsidRPr="005760EF">
          <w:rPr>
            <w:rFonts w:ascii="Arial" w:eastAsia="Times New Roman" w:hAnsi="Arial" w:cs="Arial"/>
            <w:color w:val="2F353F"/>
            <w:sz w:val="23"/>
            <w:lang w:eastAsia="ru-RU"/>
          </w:rPr>
          <w:t>mj-51</w:t>
        </w:r>
      </w:hyperlink>
    </w:p>
    <w:p w:rsidR="005760EF" w:rsidRPr="005760EF" w:rsidRDefault="005760EF" w:rsidP="005760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F353F"/>
          <w:sz w:val="18"/>
          <w:szCs w:val="18"/>
          <w:lang w:eastAsia="ru-RU"/>
        </w:rPr>
      </w:pPr>
      <w:hyperlink r:id="rId8" w:tooltip="27 августа 2013 в 0:31" w:history="1">
        <w:r w:rsidRPr="005760EF">
          <w:rPr>
            <w:rFonts w:ascii="Arial" w:eastAsia="Times New Roman" w:hAnsi="Arial" w:cs="Arial"/>
            <w:color w:val="8E9AAD"/>
            <w:sz w:val="18"/>
            <w:lang w:eastAsia="ru-RU"/>
          </w:rPr>
          <w:t>27 августа 2013</w:t>
        </w:r>
      </w:hyperlink>
    </w:p>
    <w:p w:rsidR="005760EF" w:rsidRPr="005760EF" w:rsidRDefault="005760EF" w:rsidP="005760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F353F"/>
          <w:sz w:val="18"/>
          <w:szCs w:val="18"/>
          <w:lang w:eastAsia="ru-RU"/>
        </w:rPr>
      </w:pPr>
      <w:r w:rsidRPr="005760EF">
        <w:rPr>
          <w:rFonts w:ascii="Arial" w:eastAsia="Times New Roman" w:hAnsi="Arial" w:cs="Arial"/>
          <w:color w:val="2F353F"/>
          <w:sz w:val="18"/>
          <w:szCs w:val="18"/>
          <w:lang w:eastAsia="ru-RU"/>
        </w:rPr>
        <w:t>15 отзывов</w:t>
      </w:r>
    </w:p>
    <w:p w:rsidR="005760EF" w:rsidRPr="005760EF" w:rsidRDefault="005760EF" w:rsidP="005760EF">
      <w:pPr>
        <w:numPr>
          <w:ilvl w:val="0"/>
          <w:numId w:val="1"/>
        </w:numPr>
        <w:shd w:val="clear" w:color="auto" w:fill="FFFFFF"/>
        <w:spacing w:before="100" w:beforeAutospacing="1" w:after="0" w:afterAutospacing="1" w:line="300" w:lineRule="atLeast"/>
        <w:ind w:left="0"/>
        <w:jc w:val="both"/>
        <w:textAlignment w:val="top"/>
        <w:rPr>
          <w:rFonts w:ascii="Arial" w:eastAsia="Times New Roman" w:hAnsi="Arial" w:cs="Arial"/>
          <w:color w:val="2F353F"/>
          <w:sz w:val="23"/>
          <w:szCs w:val="23"/>
          <w:lang w:eastAsia="ru-RU"/>
        </w:rPr>
      </w:pPr>
      <w:r w:rsidRPr="005760EF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1</w:t>
      </w:r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 xml:space="preserve">Отличный сад, мы ходим 4-й год. Ходили в разные группы - 12, 4, сейчас ходим в 6-логопедическую. На мой </w:t>
      </w:r>
      <w:proofErr w:type="gramStart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>взгляд</w:t>
      </w:r>
      <w:proofErr w:type="gramEnd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 xml:space="preserve"> самая удачная из всех групп, что мы посещали. В первую очередь </w:t>
      </w:r>
      <w:proofErr w:type="spellStart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>нравтся</w:t>
      </w:r>
      <w:proofErr w:type="spellEnd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 xml:space="preserve"> оба воспитателя и мне и ребенку - Людмила Николаевна и Марина Геннадьевна. Очень опытные педагоги, добрые, искренне любят детей (когда привожу ребенка и встретят, и обнимут, и отвлекут если надо). </w:t>
      </w:r>
      <w:proofErr w:type="gramStart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>Знают все про каждого ребенка и как покушал</w:t>
      </w:r>
      <w:proofErr w:type="gramEnd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 xml:space="preserve"> и что делал и о чем говорит. </w:t>
      </w:r>
      <w:proofErr w:type="spellStart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>Вобщем</w:t>
      </w:r>
      <w:proofErr w:type="spellEnd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 xml:space="preserve"> создается впечатление что твой ребенок единственный (а их 26</w:t>
      </w:r>
      <w:proofErr w:type="gramStart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 xml:space="preserve"> )</w:t>
      </w:r>
      <w:proofErr w:type="gramEnd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 xml:space="preserve">. Логопед Тамара Семеновна занимается с </w:t>
      </w:r>
      <w:proofErr w:type="gramStart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>детьми</w:t>
      </w:r>
      <w:proofErr w:type="gramEnd"/>
      <w:r w:rsidRPr="005760EF">
        <w:rPr>
          <w:rFonts w:ascii="Arial" w:eastAsia="Times New Roman" w:hAnsi="Arial" w:cs="Arial"/>
          <w:color w:val="2F353F"/>
          <w:sz w:val="23"/>
          <w:szCs w:val="23"/>
          <w:lang w:eastAsia="ru-RU"/>
        </w:rPr>
        <w:t xml:space="preserve"> как на групповых занятиях, так и индивидуально. Считаю, что такие занятия очень развивают не только речь, но и мышление ребенка и это очень заметно</w:t>
      </w:r>
      <w:r>
        <w:rPr>
          <w:rFonts w:ascii="Arial" w:eastAsia="Times New Roman" w:hAnsi="Arial" w:cs="Arial"/>
          <w:color w:val="2F353F"/>
          <w:sz w:val="23"/>
          <w:szCs w:val="23"/>
          <w:lang w:eastAsia="ru-RU"/>
        </w:rPr>
        <w:t>.</w:t>
      </w:r>
    </w:p>
    <w:p w:rsidR="006C4FB4" w:rsidRDefault="006C4FB4"/>
    <w:sectPr w:rsidR="006C4FB4" w:rsidSect="006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5AC1"/>
    <w:multiLevelType w:val="multilevel"/>
    <w:tmpl w:val="95DC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EF"/>
    <w:rsid w:val="00145EF5"/>
    <w:rsid w:val="005760EF"/>
    <w:rsid w:val="006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0EF"/>
    <w:rPr>
      <w:color w:val="0000FF"/>
      <w:u w:val="single"/>
    </w:rPr>
  </w:style>
  <w:style w:type="paragraph" w:customStyle="1" w:styleId="t-rich-textp">
    <w:name w:val="t-rich-text__p"/>
    <w:basedOn w:val="a"/>
    <w:rsid w:val="0057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7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ibirsk.flamp.ru/firm/alenka_detskijj_sad_14-141265769334431/otzyv-3249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osibirsk.flamp.ru/user95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ovosibirsk.flamp.ru/user952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Krokoz™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2020-10-23T15:38:00Z</dcterms:created>
  <dcterms:modified xsi:type="dcterms:W3CDTF">2020-10-23T15:40:00Z</dcterms:modified>
</cp:coreProperties>
</file>