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D" w:rsidRPr="00250C75" w:rsidRDefault="00297B0D" w:rsidP="00297B0D">
      <w:pPr>
        <w:spacing w:after="0"/>
        <w:ind w:left="142"/>
        <w:jc w:val="center"/>
        <w:rPr>
          <w:rFonts w:ascii="Verdana" w:hAnsi="Verdana" w:cs="Arial"/>
          <w:b/>
          <w:i/>
          <w:color w:val="002060"/>
          <w:sz w:val="36"/>
          <w:szCs w:val="36"/>
        </w:rPr>
      </w:pPr>
      <w:r w:rsidRPr="00250C75">
        <w:rPr>
          <w:rFonts w:ascii="Verdana" w:hAnsi="Verdana" w:cs="Arial"/>
          <w:b/>
          <w:i/>
          <w:color w:val="002060"/>
          <w:sz w:val="36"/>
          <w:szCs w:val="36"/>
        </w:rPr>
        <w:t>Практические рекомендации родителям будущих первоклассников</w:t>
      </w:r>
    </w:p>
    <w:p w:rsidR="00297B0D" w:rsidRPr="00250C75" w:rsidRDefault="00297B0D" w:rsidP="00297B0D">
      <w:pPr>
        <w:spacing w:after="0"/>
        <w:ind w:left="142"/>
        <w:jc w:val="center"/>
        <w:rPr>
          <w:rFonts w:ascii="Verdana" w:hAnsi="Verdana" w:cs="Arial"/>
          <w:sz w:val="28"/>
          <w:szCs w:val="28"/>
        </w:rPr>
      </w:pPr>
    </w:p>
    <w:p w:rsidR="00BE3DE5" w:rsidRPr="00250C75" w:rsidRDefault="00297B0D" w:rsidP="00297B0D">
      <w:pPr>
        <w:spacing w:after="0"/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 xml:space="preserve">1. Будите ребенка утром спокойно. Проснувшись, он должен увидеть вашу улыбку и услышать ласковый голос. 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Не подгоняйте с утра, не дергайте по пустякам, не укоряйте за ошибки и оплошности, даже если «вчера предупреждали».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2. Не торопите. Умение рассчитать время – ваша задача, и если это плохо удается – это не вина ребенка.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3. Не отправляйте ребенка в школу без завтрака. До школьного завтрака ему придется много поработать.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4. Ни в коем случае не прощайтесь, «предупреждая»: «Смотри не балуйся», «Веди себя хорошо», «Чтобы не было плохих отметок!»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5. Пожелайте ребенку удачи, подбодрите его, найдите несколько слов – у него впереди трудный день.</w:t>
      </w:r>
    </w:p>
    <w:p w:rsidR="00297B0D" w:rsidRPr="00250C75" w:rsidRDefault="00297B0D" w:rsidP="00297B0D">
      <w:pPr>
        <w:spacing w:after="0"/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 xml:space="preserve">6. Забудьте фразу «Что сегодня получил?», встречайте ребенка после школы спокойно, не обрушивайте тысячу вопросов, дайте расслабиться (вспомните, как вы сами чувствовали себя после тяжелого рабочего дня, многочасового общения с людьми). 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Если же ребенок чересчур возбужден, если жаждет поделиться чем-то, не отмахивайтесь, не откладывайте на потом, выслушайте - это не займет много времени.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7. Если вы видите, что ребенок огорчен, но молчит, не допытывайтесь, пусть успокоится, тогда и расскажет все сам.</w:t>
      </w:r>
    </w:p>
    <w:p w:rsidR="00BE3DE5" w:rsidRPr="00250C75" w:rsidRDefault="00297B0D" w:rsidP="00297B0D">
      <w:pPr>
        <w:spacing w:after="0"/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lastRenderedPageBreak/>
        <w:t xml:space="preserve">8. Выслушав замечания учителя, не торопитесь устраивать </w:t>
      </w:r>
      <w:proofErr w:type="gramStart"/>
      <w:r w:rsidRPr="00250C75">
        <w:rPr>
          <w:rFonts w:ascii="Verdana" w:hAnsi="Verdana" w:cs="Arial"/>
          <w:sz w:val="32"/>
          <w:szCs w:val="32"/>
        </w:rPr>
        <w:t>взбучку</w:t>
      </w:r>
      <w:proofErr w:type="gramEnd"/>
      <w:r w:rsidRPr="00250C75">
        <w:rPr>
          <w:rFonts w:ascii="Verdana" w:hAnsi="Verdana" w:cs="Arial"/>
          <w:sz w:val="32"/>
          <w:szCs w:val="32"/>
        </w:rPr>
        <w:t xml:space="preserve">. Постарайтесь, чтобы ваш разговор с учителем проходил без ребенка. </w:t>
      </w:r>
    </w:p>
    <w:p w:rsidR="00297B0D" w:rsidRPr="00250C75" w:rsidRDefault="00297B0D" w:rsidP="00297B0D">
      <w:pPr>
        <w:spacing w:after="0"/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Кстати, всегда не лишне выслушать обе стороны, и не торопитесь с выводами.</w:t>
      </w:r>
    </w:p>
    <w:p w:rsidR="00297B0D" w:rsidRPr="00250C75" w:rsidRDefault="00297B0D" w:rsidP="00297B0D">
      <w:pPr>
        <w:spacing w:after="0"/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 xml:space="preserve">9. После школы не торопитесь садиться за уроки, необходимо 2-3 часа отдыха (а в первом классе лучше 1,5 часа поспать для восстановления сил). 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Лучшее время для приготовления уроков – с 15 до 17 часов.</w:t>
      </w:r>
    </w:p>
    <w:p w:rsidR="00297B0D" w:rsidRPr="00250C75" w:rsidRDefault="00297B0D" w:rsidP="00297B0D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10. Не заставляйте делать все уроки за один присест, после 15–20 минут занятий необходимы 10–15-минутные перерывы. Лучше, если они будут подвижными.</w:t>
      </w:r>
    </w:p>
    <w:p w:rsidR="00297B0D" w:rsidRPr="00250C75" w:rsidRDefault="00297B0D" w:rsidP="00BE3DE5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11. Во время приготовления уроков не сидите «над душой», дайте возможность ребенку поработать одному, но если нужна ваша помощь, наберитесь терпения.</w:t>
      </w:r>
    </w:p>
    <w:p w:rsidR="00297B0D" w:rsidRPr="00250C75" w:rsidRDefault="00297B0D" w:rsidP="00BE3DE5">
      <w:pPr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12. Спокойный тон, поддержка («Не волнуйся, все получится», «Давай разбёремся вместе»), похвала, даже если не все получается – НЕОБХОДИМЫ!!!</w:t>
      </w:r>
    </w:p>
    <w:p w:rsidR="00297B0D" w:rsidRPr="00250C75" w:rsidRDefault="00297B0D" w:rsidP="00BE3DE5">
      <w:pPr>
        <w:spacing w:after="0"/>
        <w:ind w:left="142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13. В общении с ребенком старайтесь избегать условий: «Если ты сделаешь, то…». Порой условия становятся невыполнимыми, вне зависимости от ребенка, и вы можете оказаться в очень сложной ситуации.</w:t>
      </w:r>
    </w:p>
    <w:p w:rsidR="00297B0D" w:rsidRDefault="00250C75" w:rsidP="00297B0D">
      <w:pPr>
        <w:tabs>
          <w:tab w:val="left" w:pos="142"/>
        </w:tabs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77470</wp:posOffset>
            </wp:positionV>
            <wp:extent cx="3686175" cy="2472055"/>
            <wp:effectExtent l="19050" t="0" r="9525" b="0"/>
            <wp:wrapThrough wrapText="bothSides">
              <wp:wrapPolygon edited="0">
                <wp:start x="-112" y="0"/>
                <wp:lineTo x="-112" y="21472"/>
                <wp:lineTo x="21656" y="21472"/>
                <wp:lineTo x="21656" y="0"/>
                <wp:lineTo x="-112" y="0"/>
              </wp:wrapPolygon>
            </wp:wrapThrough>
            <wp:docPr id="5" name="Рисунок 3" descr="C:\Users\мой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й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C75" w:rsidRDefault="00250C75" w:rsidP="00297B0D">
      <w:pPr>
        <w:tabs>
          <w:tab w:val="left" w:pos="142"/>
        </w:tabs>
        <w:spacing w:after="0"/>
        <w:jc w:val="center"/>
        <w:rPr>
          <w:rFonts w:ascii="Arial" w:hAnsi="Arial" w:cs="Arial"/>
          <w:sz w:val="36"/>
          <w:szCs w:val="36"/>
        </w:rPr>
      </w:pPr>
    </w:p>
    <w:p w:rsidR="00250C75" w:rsidRDefault="00250C75" w:rsidP="00250C75">
      <w:pPr>
        <w:rPr>
          <w:rFonts w:ascii="Arial" w:hAnsi="Arial" w:cs="Arial"/>
          <w:sz w:val="36"/>
          <w:szCs w:val="36"/>
        </w:rPr>
      </w:pPr>
    </w:p>
    <w:p w:rsidR="00297B0D" w:rsidRDefault="00250C75" w:rsidP="00250C75">
      <w:pPr>
        <w:tabs>
          <w:tab w:val="left" w:pos="32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297B0D" w:rsidRDefault="00297B0D" w:rsidP="00297B0D">
      <w:pPr>
        <w:tabs>
          <w:tab w:val="left" w:pos="142"/>
        </w:tabs>
        <w:spacing w:after="0"/>
        <w:jc w:val="center"/>
        <w:rPr>
          <w:rFonts w:ascii="Arial" w:hAnsi="Arial" w:cs="Arial"/>
          <w:sz w:val="36"/>
          <w:szCs w:val="36"/>
        </w:rPr>
      </w:pPr>
    </w:p>
    <w:p w:rsidR="00297B0D" w:rsidRDefault="00297B0D" w:rsidP="00297B0D">
      <w:pPr>
        <w:tabs>
          <w:tab w:val="left" w:pos="142"/>
        </w:tabs>
        <w:spacing w:after="0"/>
        <w:jc w:val="center"/>
        <w:rPr>
          <w:rFonts w:ascii="Arial" w:hAnsi="Arial" w:cs="Arial"/>
          <w:sz w:val="36"/>
          <w:szCs w:val="36"/>
        </w:rPr>
      </w:pPr>
    </w:p>
    <w:p w:rsidR="00297B0D" w:rsidRPr="00250C75" w:rsidRDefault="00297B0D" w:rsidP="00297B0D">
      <w:pPr>
        <w:tabs>
          <w:tab w:val="left" w:pos="142"/>
        </w:tabs>
        <w:spacing w:after="0"/>
        <w:jc w:val="center"/>
        <w:rPr>
          <w:rFonts w:ascii="Verdana" w:hAnsi="Verdana" w:cs="Arial"/>
          <w:b/>
          <w:i/>
          <w:color w:val="002060"/>
          <w:sz w:val="36"/>
          <w:szCs w:val="36"/>
        </w:rPr>
      </w:pPr>
      <w:r w:rsidRPr="00250C75">
        <w:rPr>
          <w:rFonts w:ascii="Verdana" w:hAnsi="Verdana" w:cs="Arial"/>
          <w:b/>
          <w:i/>
          <w:color w:val="002060"/>
          <w:sz w:val="36"/>
          <w:szCs w:val="36"/>
        </w:rPr>
        <w:lastRenderedPageBreak/>
        <w:t>Правила поведения</w:t>
      </w:r>
    </w:p>
    <w:p w:rsidR="00297B0D" w:rsidRPr="00250C75" w:rsidRDefault="00297B0D" w:rsidP="00297B0D">
      <w:pPr>
        <w:tabs>
          <w:tab w:val="left" w:pos="142"/>
          <w:tab w:val="left" w:pos="567"/>
        </w:tabs>
        <w:spacing w:after="0"/>
        <w:jc w:val="center"/>
        <w:rPr>
          <w:rFonts w:ascii="Verdana" w:hAnsi="Verdana" w:cs="Arial"/>
          <w:b/>
          <w:i/>
          <w:color w:val="002060"/>
          <w:sz w:val="36"/>
          <w:szCs w:val="36"/>
        </w:rPr>
      </w:pPr>
      <w:r w:rsidRPr="00250C75">
        <w:rPr>
          <w:rFonts w:ascii="Verdana" w:hAnsi="Verdana" w:cs="Arial"/>
          <w:b/>
          <w:i/>
          <w:color w:val="002060"/>
          <w:sz w:val="36"/>
          <w:szCs w:val="36"/>
        </w:rPr>
        <w:t xml:space="preserve">с </w:t>
      </w:r>
      <w:proofErr w:type="spellStart"/>
      <w:r w:rsidRPr="00250C75">
        <w:rPr>
          <w:rFonts w:ascii="Verdana" w:hAnsi="Verdana" w:cs="Arial"/>
          <w:b/>
          <w:i/>
          <w:color w:val="002060"/>
          <w:sz w:val="36"/>
          <w:szCs w:val="36"/>
        </w:rPr>
        <w:t>гиперактивным</w:t>
      </w:r>
      <w:proofErr w:type="spellEnd"/>
      <w:r w:rsidRPr="00250C75">
        <w:rPr>
          <w:rFonts w:ascii="Verdana" w:hAnsi="Verdana" w:cs="Arial"/>
          <w:b/>
          <w:i/>
          <w:color w:val="002060"/>
          <w:sz w:val="36"/>
          <w:szCs w:val="36"/>
        </w:rPr>
        <w:t xml:space="preserve"> ребенком</w:t>
      </w:r>
    </w:p>
    <w:p w:rsidR="00297B0D" w:rsidRPr="00250C75" w:rsidRDefault="00297B0D" w:rsidP="00297B0D">
      <w:pPr>
        <w:tabs>
          <w:tab w:val="left" w:pos="142"/>
          <w:tab w:val="left" w:pos="426"/>
          <w:tab w:val="left" w:pos="567"/>
          <w:tab w:val="left" w:pos="1710"/>
        </w:tabs>
        <w:spacing w:after="0"/>
        <w:jc w:val="both"/>
        <w:rPr>
          <w:rFonts w:ascii="Verdana" w:hAnsi="Verdana" w:cs="Times New Roman"/>
          <w:b/>
          <w:sz w:val="28"/>
          <w:szCs w:val="28"/>
        </w:rPr>
      </w:pP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В своих отношениях с ребенком придерживаться «позитивной модели».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Не прибегать к физическому наказанию. Ваши отношения должны основываться на доверии, а не на страхе.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Заниматься с ребенком в начале дня, а не в вечернее время.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Уменьшить интеллектуальную (умственную нагрузку).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 xml:space="preserve"> Дробить занятия на более короткие, но более частые периоды (повысится продуктивность). Использовать физкультминутки.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Снизить требования к аккуратности в начале занятия для формирования чувства успеха.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 xml:space="preserve">Посадить ребенка во время занятий рядом </w:t>
      </w:r>
      <w:proofErr w:type="gramStart"/>
      <w:r w:rsidRPr="00250C75">
        <w:rPr>
          <w:rFonts w:ascii="Verdana" w:hAnsi="Verdana" w:cs="Arial"/>
          <w:b w:val="0"/>
          <w:szCs w:val="32"/>
        </w:rPr>
        <w:t>со</w:t>
      </w:r>
      <w:proofErr w:type="gramEnd"/>
      <w:r w:rsidRPr="00250C75">
        <w:rPr>
          <w:rFonts w:ascii="Verdana" w:hAnsi="Verdana" w:cs="Arial"/>
          <w:b w:val="0"/>
          <w:szCs w:val="32"/>
        </w:rPr>
        <w:t xml:space="preserve"> взрослым.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Использовать тактильный контакт.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Договариваться о тех или иных действиях заранее.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Давать короткие, четкие и конкретные инструкции.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Поощрять ребенка сразу же, не откладывая на будущее.</w:t>
      </w:r>
    </w:p>
    <w:p w:rsidR="00297B0D" w:rsidRPr="00250C75" w:rsidRDefault="00297B0D" w:rsidP="00297B0D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0"/>
        <w:rPr>
          <w:rFonts w:ascii="Verdana" w:hAnsi="Verdana" w:cs="Arial"/>
          <w:b w:val="0"/>
          <w:szCs w:val="32"/>
        </w:rPr>
      </w:pPr>
      <w:r w:rsidRPr="00250C75">
        <w:rPr>
          <w:rFonts w:ascii="Verdana" w:hAnsi="Verdana" w:cs="Arial"/>
          <w:b w:val="0"/>
          <w:szCs w:val="32"/>
        </w:rPr>
        <w:t>Предоставлять ребенку возможность выбора.</w:t>
      </w:r>
    </w:p>
    <w:p w:rsidR="00297B0D" w:rsidRPr="00250C75" w:rsidRDefault="00297B0D" w:rsidP="00297B0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0"/>
        <w:jc w:val="both"/>
        <w:rPr>
          <w:rFonts w:ascii="Verdana" w:hAnsi="Verdana" w:cs="Arial"/>
          <w:sz w:val="32"/>
          <w:szCs w:val="32"/>
        </w:rPr>
      </w:pPr>
      <w:r w:rsidRPr="00250C75">
        <w:rPr>
          <w:rFonts w:ascii="Verdana" w:hAnsi="Verdana" w:cs="Arial"/>
          <w:sz w:val="32"/>
          <w:szCs w:val="32"/>
        </w:rPr>
        <w:t>Оставаться спокойным в любых ситуациях.</w:t>
      </w:r>
    </w:p>
    <w:p w:rsidR="008C321D" w:rsidRDefault="008C321D" w:rsidP="00297B0D">
      <w:pPr>
        <w:tabs>
          <w:tab w:val="left" w:pos="142"/>
          <w:tab w:val="left" w:pos="567"/>
        </w:tabs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99695</wp:posOffset>
            </wp:positionV>
            <wp:extent cx="3522345" cy="2686050"/>
            <wp:effectExtent l="19050" t="0" r="1905" b="0"/>
            <wp:wrapNone/>
            <wp:docPr id="1" name="Рисунок 1" descr="C:\Users\мой\Desktop\1660134683_3-beolin-club-p-giperaktivnii-rebenok-risunok-krasiv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1660134683_3-beolin-club-p-giperaktivnii-rebenok-risunok-krasivo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21D" w:rsidRDefault="008C321D" w:rsidP="00297B0D">
      <w:pPr>
        <w:tabs>
          <w:tab w:val="left" w:pos="142"/>
          <w:tab w:val="left" w:pos="567"/>
        </w:tabs>
        <w:rPr>
          <w:rFonts w:ascii="Arial" w:hAnsi="Arial" w:cs="Arial"/>
          <w:noProof/>
          <w:sz w:val="32"/>
          <w:szCs w:val="32"/>
        </w:rPr>
      </w:pPr>
    </w:p>
    <w:p w:rsidR="008C321D" w:rsidRDefault="008C321D" w:rsidP="00297B0D">
      <w:pPr>
        <w:tabs>
          <w:tab w:val="left" w:pos="142"/>
          <w:tab w:val="left" w:pos="567"/>
        </w:tabs>
        <w:rPr>
          <w:rFonts w:ascii="Arial" w:hAnsi="Arial" w:cs="Arial"/>
          <w:noProof/>
          <w:sz w:val="32"/>
          <w:szCs w:val="32"/>
        </w:rPr>
      </w:pPr>
    </w:p>
    <w:p w:rsidR="008C321D" w:rsidRDefault="008C321D" w:rsidP="00297B0D">
      <w:pPr>
        <w:tabs>
          <w:tab w:val="left" w:pos="142"/>
          <w:tab w:val="left" w:pos="567"/>
        </w:tabs>
        <w:rPr>
          <w:rFonts w:ascii="Arial" w:hAnsi="Arial" w:cs="Arial"/>
          <w:noProof/>
          <w:sz w:val="32"/>
          <w:szCs w:val="32"/>
        </w:rPr>
      </w:pPr>
    </w:p>
    <w:p w:rsidR="008C321D" w:rsidRDefault="008C321D" w:rsidP="00297B0D">
      <w:pPr>
        <w:tabs>
          <w:tab w:val="left" w:pos="142"/>
          <w:tab w:val="left" w:pos="567"/>
        </w:tabs>
        <w:rPr>
          <w:rFonts w:ascii="Arial" w:hAnsi="Arial" w:cs="Arial"/>
          <w:noProof/>
          <w:sz w:val="32"/>
          <w:szCs w:val="32"/>
        </w:rPr>
      </w:pPr>
    </w:p>
    <w:p w:rsidR="008C321D" w:rsidRDefault="008C321D" w:rsidP="00297B0D">
      <w:pPr>
        <w:tabs>
          <w:tab w:val="left" w:pos="142"/>
          <w:tab w:val="left" w:pos="567"/>
        </w:tabs>
        <w:rPr>
          <w:rFonts w:ascii="Arial" w:hAnsi="Arial" w:cs="Arial"/>
          <w:noProof/>
          <w:sz w:val="32"/>
          <w:szCs w:val="32"/>
        </w:rPr>
      </w:pPr>
    </w:p>
    <w:p w:rsidR="00250C75" w:rsidRDefault="00250C75" w:rsidP="008C321D">
      <w:pPr>
        <w:spacing w:after="0" w:line="240" w:lineRule="auto"/>
        <w:jc w:val="right"/>
        <w:rPr>
          <w:rFonts w:ascii="Book Antiqua" w:hAnsi="Book Antiqua" w:cs="Times New Roman"/>
          <w:b/>
          <w:sz w:val="24"/>
          <w:szCs w:val="24"/>
        </w:rPr>
      </w:pPr>
    </w:p>
    <w:p w:rsidR="008C321D" w:rsidRPr="00250C75" w:rsidRDefault="008C321D" w:rsidP="008C321D">
      <w:pPr>
        <w:spacing w:after="0" w:line="240" w:lineRule="auto"/>
        <w:jc w:val="right"/>
        <w:rPr>
          <w:rFonts w:ascii="Arial" w:hAnsi="Arial" w:cs="Arial"/>
          <w:color w:val="002060"/>
          <w:sz w:val="24"/>
          <w:szCs w:val="24"/>
        </w:rPr>
      </w:pPr>
      <w:r w:rsidRPr="00250C75">
        <w:rPr>
          <w:rFonts w:ascii="Book Antiqua" w:hAnsi="Book Antiqua" w:cs="Times New Roman"/>
          <w:b/>
          <w:color w:val="002060"/>
          <w:sz w:val="24"/>
          <w:szCs w:val="24"/>
        </w:rPr>
        <w:lastRenderedPageBreak/>
        <w:t>«</w:t>
      </w:r>
      <w:r w:rsidRPr="00250C75">
        <w:rPr>
          <w:rFonts w:ascii="Arial" w:hAnsi="Arial" w:cs="Arial"/>
          <w:b/>
          <w:color w:val="002060"/>
          <w:sz w:val="24"/>
          <w:szCs w:val="24"/>
        </w:rPr>
        <w:t>Маленькая тревога</w:t>
      </w:r>
      <w:r w:rsidRPr="00250C75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8C321D" w:rsidRPr="00250C75" w:rsidRDefault="008C321D" w:rsidP="008C321D">
      <w:pPr>
        <w:spacing w:after="0" w:line="240" w:lineRule="auto"/>
        <w:jc w:val="right"/>
        <w:rPr>
          <w:rFonts w:ascii="Arial" w:hAnsi="Arial" w:cs="Arial"/>
          <w:color w:val="002060"/>
          <w:sz w:val="24"/>
          <w:szCs w:val="24"/>
        </w:rPr>
      </w:pPr>
      <w:r w:rsidRPr="00250C75">
        <w:rPr>
          <w:rFonts w:ascii="Arial" w:hAnsi="Arial" w:cs="Arial"/>
          <w:color w:val="002060"/>
          <w:sz w:val="24"/>
          <w:szCs w:val="24"/>
        </w:rPr>
        <w:t xml:space="preserve">имеет тенденцию расширяться </w:t>
      </w:r>
    </w:p>
    <w:p w:rsidR="008C321D" w:rsidRPr="00250C75" w:rsidRDefault="008C321D" w:rsidP="008C321D">
      <w:pPr>
        <w:spacing w:after="0" w:line="240" w:lineRule="auto"/>
        <w:jc w:val="right"/>
        <w:rPr>
          <w:rFonts w:ascii="Arial" w:hAnsi="Arial" w:cs="Arial"/>
          <w:color w:val="002060"/>
          <w:sz w:val="24"/>
          <w:szCs w:val="24"/>
        </w:rPr>
      </w:pPr>
      <w:r w:rsidRPr="00250C75">
        <w:rPr>
          <w:rFonts w:ascii="Arial" w:hAnsi="Arial" w:cs="Arial"/>
          <w:color w:val="002060"/>
          <w:sz w:val="24"/>
          <w:szCs w:val="24"/>
        </w:rPr>
        <w:t>и заполнять весь доступный объем»</w:t>
      </w:r>
    </w:p>
    <w:p w:rsidR="008C321D" w:rsidRPr="00250C75" w:rsidRDefault="008C321D" w:rsidP="008C321D">
      <w:pPr>
        <w:spacing w:after="0" w:line="240" w:lineRule="auto"/>
        <w:jc w:val="right"/>
        <w:rPr>
          <w:rFonts w:ascii="Arial" w:hAnsi="Arial" w:cs="Arial"/>
          <w:b/>
          <w:color w:val="002060"/>
          <w:sz w:val="24"/>
          <w:szCs w:val="24"/>
        </w:rPr>
      </w:pPr>
      <w:r w:rsidRPr="00250C75">
        <w:rPr>
          <w:rFonts w:ascii="Arial" w:hAnsi="Arial" w:cs="Arial"/>
          <w:b/>
          <w:color w:val="002060"/>
          <w:sz w:val="24"/>
          <w:szCs w:val="24"/>
        </w:rPr>
        <w:t>Ирина Ялом</w:t>
      </w:r>
    </w:p>
    <w:p w:rsidR="008C321D" w:rsidRDefault="008C321D" w:rsidP="008C321D">
      <w:pPr>
        <w:tabs>
          <w:tab w:val="left" w:pos="142"/>
        </w:tabs>
        <w:spacing w:after="0"/>
        <w:jc w:val="center"/>
        <w:rPr>
          <w:rFonts w:ascii="Verdana" w:hAnsi="Verdana" w:cs="Arial"/>
          <w:emboss/>
          <w:sz w:val="28"/>
          <w:szCs w:val="28"/>
        </w:rPr>
      </w:pPr>
    </w:p>
    <w:p w:rsidR="00250C75" w:rsidRPr="008C321D" w:rsidRDefault="00250C75" w:rsidP="008C321D">
      <w:pPr>
        <w:tabs>
          <w:tab w:val="left" w:pos="142"/>
        </w:tabs>
        <w:spacing w:after="0"/>
        <w:jc w:val="center"/>
        <w:rPr>
          <w:rFonts w:ascii="Verdana" w:hAnsi="Verdana" w:cs="Arial"/>
          <w:emboss/>
          <w:sz w:val="28"/>
          <w:szCs w:val="28"/>
        </w:rPr>
      </w:pPr>
    </w:p>
    <w:p w:rsidR="008C321D" w:rsidRPr="00250C75" w:rsidRDefault="008C321D" w:rsidP="008C321D">
      <w:pPr>
        <w:tabs>
          <w:tab w:val="left" w:pos="142"/>
        </w:tabs>
        <w:spacing w:after="0"/>
        <w:jc w:val="center"/>
        <w:rPr>
          <w:rFonts w:ascii="Verdana" w:hAnsi="Verdana" w:cs="Arial"/>
          <w:b/>
          <w:i/>
          <w:color w:val="002060"/>
          <w:sz w:val="36"/>
          <w:szCs w:val="36"/>
        </w:rPr>
      </w:pPr>
      <w:r w:rsidRPr="00250C75">
        <w:rPr>
          <w:rFonts w:ascii="Verdana" w:hAnsi="Verdana" w:cs="Arial"/>
          <w:b/>
          <w:i/>
          <w:color w:val="002060"/>
          <w:sz w:val="36"/>
          <w:szCs w:val="36"/>
        </w:rPr>
        <w:t>ТРЕВОЖНОЕ НАСЛЕДСТВО</w:t>
      </w:r>
    </w:p>
    <w:p w:rsidR="008C321D" w:rsidRPr="008C321D" w:rsidRDefault="008C321D" w:rsidP="008C321D">
      <w:pPr>
        <w:tabs>
          <w:tab w:val="left" w:pos="142"/>
        </w:tabs>
        <w:spacing w:after="0"/>
        <w:ind w:firstLine="851"/>
        <w:jc w:val="both"/>
        <w:rPr>
          <w:rFonts w:ascii="Verdana" w:hAnsi="Verdana" w:cs="Arial"/>
          <w:sz w:val="28"/>
          <w:szCs w:val="28"/>
        </w:rPr>
      </w:pPr>
    </w:p>
    <w:p w:rsidR="008C321D" w:rsidRPr="008C321D" w:rsidRDefault="008C321D" w:rsidP="008C321D">
      <w:pPr>
        <w:tabs>
          <w:tab w:val="left" w:pos="142"/>
        </w:tabs>
        <w:spacing w:after="0"/>
        <w:ind w:firstLine="851"/>
        <w:jc w:val="both"/>
        <w:rPr>
          <w:rFonts w:ascii="Verdana" w:hAnsi="Verdana" w:cs="Arial"/>
          <w:sz w:val="32"/>
          <w:szCs w:val="32"/>
        </w:rPr>
      </w:pPr>
      <w:r w:rsidRPr="008C321D">
        <w:rPr>
          <w:rFonts w:ascii="Verdana" w:hAnsi="Verdana" w:cs="Arial"/>
          <w:sz w:val="32"/>
          <w:szCs w:val="32"/>
        </w:rPr>
        <w:t xml:space="preserve">Тревожные расстройства родителей могут передаваться детям, выяснили ученые Детского центра медицинских исследований имени Джона </w:t>
      </w:r>
      <w:proofErr w:type="spellStart"/>
      <w:r w:rsidRPr="008C321D">
        <w:rPr>
          <w:rFonts w:ascii="Verdana" w:hAnsi="Verdana" w:cs="Arial"/>
          <w:sz w:val="32"/>
          <w:szCs w:val="32"/>
        </w:rPr>
        <w:t>Хопкинса</w:t>
      </w:r>
      <w:proofErr w:type="spellEnd"/>
      <w:r w:rsidRPr="008C321D">
        <w:rPr>
          <w:rFonts w:ascii="Verdana" w:hAnsi="Verdana" w:cs="Arial"/>
          <w:sz w:val="32"/>
          <w:szCs w:val="32"/>
        </w:rPr>
        <w:t xml:space="preserve"> (США). В фокусе исследований оказались родители, испытывающие социальную тревогу, т.е. проблемы в общении с другими людьми, страх, различные сомнения. Ученые обнаружили, что тревожные родители демонстрируют нехватку теплоты и привязанности в общении с детьми, критичность, сомнения в способности ребенка выполнять сложные задания, </w:t>
      </w:r>
      <w:proofErr w:type="spellStart"/>
      <w:r w:rsidRPr="008C321D">
        <w:rPr>
          <w:rFonts w:ascii="Verdana" w:hAnsi="Verdana" w:cs="Arial"/>
          <w:sz w:val="32"/>
          <w:szCs w:val="32"/>
        </w:rPr>
        <w:t>сверхконроль</w:t>
      </w:r>
      <w:proofErr w:type="spellEnd"/>
      <w:r w:rsidRPr="008C321D">
        <w:rPr>
          <w:rFonts w:ascii="Verdana" w:hAnsi="Verdana" w:cs="Arial"/>
          <w:sz w:val="32"/>
          <w:szCs w:val="32"/>
        </w:rPr>
        <w:t xml:space="preserve">. </w:t>
      </w:r>
      <w:r w:rsidRPr="008C321D">
        <w:rPr>
          <w:rFonts w:ascii="Verdana" w:hAnsi="Verdana" w:cs="Arial"/>
          <w:i/>
          <w:sz w:val="32"/>
          <w:szCs w:val="32"/>
          <w:u w:val="single"/>
        </w:rPr>
        <w:t>Подобное поведение, говорят исследователи, неминуемо приводит к повышению ситуативной тревожности у детей, которое может развиться в полномасштабное тревожное расстройство психики.</w:t>
      </w:r>
      <w:r w:rsidRPr="008C321D">
        <w:rPr>
          <w:rFonts w:ascii="Verdana" w:hAnsi="Verdana" w:cs="Arial"/>
          <w:sz w:val="32"/>
          <w:szCs w:val="32"/>
        </w:rPr>
        <w:t xml:space="preserve"> </w:t>
      </w:r>
    </w:p>
    <w:p w:rsidR="008C321D" w:rsidRPr="008C321D" w:rsidRDefault="008C321D" w:rsidP="008C321D">
      <w:pPr>
        <w:tabs>
          <w:tab w:val="left" w:pos="142"/>
        </w:tabs>
        <w:spacing w:after="0"/>
        <w:ind w:firstLine="851"/>
        <w:jc w:val="both"/>
        <w:rPr>
          <w:rFonts w:ascii="Verdana" w:hAnsi="Verdana" w:cs="Arial"/>
          <w:sz w:val="32"/>
          <w:szCs w:val="32"/>
        </w:rPr>
      </w:pPr>
      <w:r w:rsidRPr="008C321D">
        <w:rPr>
          <w:rFonts w:ascii="Verdana" w:hAnsi="Verdana" w:cs="Arial"/>
          <w:i/>
          <w:sz w:val="32"/>
          <w:szCs w:val="32"/>
          <w:u w:val="single"/>
        </w:rPr>
        <w:t>«Родительская тревожность</w:t>
      </w:r>
      <w:r w:rsidRPr="008C321D">
        <w:rPr>
          <w:rFonts w:ascii="Verdana" w:hAnsi="Verdana" w:cs="Arial"/>
          <w:sz w:val="32"/>
          <w:szCs w:val="32"/>
        </w:rPr>
        <w:t xml:space="preserve"> – значительный фактор риска расстрой</w:t>
      </w:r>
      <w:proofErr w:type="gramStart"/>
      <w:r w:rsidRPr="008C321D">
        <w:rPr>
          <w:rFonts w:ascii="Verdana" w:hAnsi="Verdana" w:cs="Arial"/>
          <w:sz w:val="32"/>
          <w:szCs w:val="32"/>
        </w:rPr>
        <w:t>ств пс</w:t>
      </w:r>
      <w:proofErr w:type="gramEnd"/>
      <w:r w:rsidRPr="008C321D">
        <w:rPr>
          <w:rFonts w:ascii="Verdana" w:hAnsi="Verdana" w:cs="Arial"/>
          <w:sz w:val="32"/>
          <w:szCs w:val="32"/>
        </w:rPr>
        <w:t xml:space="preserve">ихики у детей. При лечении тревожных расстройству взрослых врачам необходимо обсуждать с ними </w:t>
      </w:r>
      <w:r w:rsidRPr="008C321D">
        <w:rPr>
          <w:rFonts w:ascii="Verdana" w:hAnsi="Verdana" w:cs="Arial"/>
          <w:i/>
          <w:sz w:val="32"/>
          <w:szCs w:val="32"/>
          <w:u w:val="single"/>
        </w:rPr>
        <w:t>последствия подобного поведения для их детей</w:t>
      </w:r>
      <w:r w:rsidRPr="008C321D">
        <w:rPr>
          <w:rFonts w:ascii="Verdana" w:hAnsi="Verdana" w:cs="Arial"/>
          <w:sz w:val="32"/>
          <w:szCs w:val="32"/>
          <w:u w:val="single"/>
        </w:rPr>
        <w:t>»,</w:t>
      </w:r>
      <w:r w:rsidRPr="008C321D">
        <w:rPr>
          <w:rFonts w:ascii="Verdana" w:hAnsi="Verdana" w:cs="Arial"/>
          <w:sz w:val="32"/>
          <w:szCs w:val="32"/>
        </w:rPr>
        <w:t xml:space="preserve"> - говорит руководитель исследовательской группы, доктор психологии </w:t>
      </w:r>
      <w:proofErr w:type="spellStart"/>
      <w:r w:rsidRPr="008C321D">
        <w:rPr>
          <w:rFonts w:ascii="Verdana" w:hAnsi="Verdana" w:cs="Arial"/>
          <w:sz w:val="32"/>
          <w:szCs w:val="32"/>
        </w:rPr>
        <w:t>Голда</w:t>
      </w:r>
      <w:proofErr w:type="spellEnd"/>
      <w:r w:rsidRPr="008C321D">
        <w:rPr>
          <w:rFonts w:ascii="Verdana" w:hAnsi="Verdana" w:cs="Arial"/>
          <w:sz w:val="32"/>
          <w:szCs w:val="32"/>
        </w:rPr>
        <w:t xml:space="preserve"> Гинзбург. </w:t>
      </w:r>
    </w:p>
    <w:p w:rsidR="008C321D" w:rsidRPr="008C321D" w:rsidRDefault="008C321D" w:rsidP="008C321D">
      <w:pPr>
        <w:tabs>
          <w:tab w:val="left" w:pos="142"/>
        </w:tabs>
        <w:spacing w:after="0"/>
        <w:ind w:firstLine="851"/>
        <w:jc w:val="both"/>
        <w:rPr>
          <w:rFonts w:ascii="Verdana" w:hAnsi="Verdana" w:cs="Arial"/>
          <w:sz w:val="32"/>
          <w:szCs w:val="32"/>
        </w:rPr>
      </w:pPr>
      <w:r w:rsidRPr="008C321D">
        <w:rPr>
          <w:rFonts w:ascii="Verdana" w:hAnsi="Verdana" w:cs="Arial"/>
          <w:sz w:val="32"/>
          <w:szCs w:val="32"/>
        </w:rPr>
        <w:t>Ученые подчеркивают значение ранней диагностики тревожных расстройств у детей, т.к. отсутствие лечения в раннем возрасте приводит к депрессиям, злоупотреблению алкоголем или наркотиками, неуспеваемости в школе, институте, которые могут преследовать человека и во взрослой жизни.</w:t>
      </w:r>
    </w:p>
    <w:p w:rsidR="008C321D" w:rsidRPr="00250C75" w:rsidRDefault="008C321D" w:rsidP="008C321D">
      <w:pPr>
        <w:tabs>
          <w:tab w:val="left" w:pos="851"/>
        </w:tabs>
        <w:spacing w:after="0"/>
        <w:jc w:val="center"/>
        <w:rPr>
          <w:rFonts w:ascii="Verdana" w:hAnsi="Verdana"/>
          <w:b/>
          <w:i/>
          <w:color w:val="002060"/>
          <w:sz w:val="36"/>
          <w:szCs w:val="36"/>
        </w:rPr>
      </w:pPr>
      <w:r w:rsidRPr="00250C75">
        <w:rPr>
          <w:rFonts w:ascii="Verdana" w:hAnsi="Verdana"/>
          <w:b/>
          <w:i/>
          <w:color w:val="002060"/>
          <w:sz w:val="36"/>
          <w:szCs w:val="36"/>
        </w:rPr>
        <w:lastRenderedPageBreak/>
        <w:t>Самостоятельность</w:t>
      </w:r>
    </w:p>
    <w:p w:rsidR="008C321D" w:rsidRPr="00250C75" w:rsidRDefault="008C321D" w:rsidP="008C321D">
      <w:pPr>
        <w:tabs>
          <w:tab w:val="left" w:pos="851"/>
        </w:tabs>
        <w:spacing w:after="0"/>
        <w:jc w:val="center"/>
        <w:rPr>
          <w:rFonts w:ascii="Verdana" w:hAnsi="Verdana"/>
          <w:b/>
          <w:i/>
          <w:color w:val="002060"/>
          <w:sz w:val="36"/>
          <w:szCs w:val="36"/>
        </w:rPr>
      </w:pPr>
      <w:r w:rsidRPr="00250C75">
        <w:rPr>
          <w:rFonts w:ascii="Verdana" w:hAnsi="Verdana"/>
          <w:b/>
          <w:i/>
          <w:color w:val="002060"/>
          <w:sz w:val="36"/>
          <w:szCs w:val="36"/>
        </w:rPr>
        <w:t xml:space="preserve"> и подготовка к школе</w:t>
      </w:r>
    </w:p>
    <w:p w:rsidR="008C321D" w:rsidRPr="008C321D" w:rsidRDefault="008C321D" w:rsidP="008C321D">
      <w:pPr>
        <w:tabs>
          <w:tab w:val="left" w:pos="851"/>
        </w:tabs>
        <w:spacing w:after="0"/>
        <w:jc w:val="center"/>
        <w:rPr>
          <w:rFonts w:ascii="Verdana" w:hAnsi="Verdana"/>
          <w:sz w:val="28"/>
          <w:szCs w:val="28"/>
        </w:rPr>
      </w:pPr>
    </w:p>
    <w:p w:rsidR="008C321D" w:rsidRPr="008C321D" w:rsidRDefault="008C321D" w:rsidP="00886493">
      <w:pPr>
        <w:pStyle w:val="2"/>
        <w:tabs>
          <w:tab w:val="left" w:pos="567"/>
          <w:tab w:val="left" w:pos="851"/>
        </w:tabs>
        <w:spacing w:line="276" w:lineRule="auto"/>
        <w:rPr>
          <w:rFonts w:ascii="Verdana" w:hAnsi="Verdana"/>
          <w:b w:val="0"/>
          <w:szCs w:val="32"/>
        </w:rPr>
      </w:pPr>
      <w:r w:rsidRPr="008C321D">
        <w:rPr>
          <w:rFonts w:ascii="Verdana" w:hAnsi="Verdana"/>
          <w:b w:val="0"/>
          <w:sz w:val="36"/>
          <w:szCs w:val="36"/>
        </w:rPr>
        <w:tab/>
      </w:r>
      <w:r w:rsidRPr="008C321D">
        <w:rPr>
          <w:rFonts w:ascii="Verdana" w:hAnsi="Verdana"/>
          <w:b w:val="0"/>
          <w:szCs w:val="32"/>
        </w:rPr>
        <w:t xml:space="preserve">Опыт показывает, что первоклассник, у которого не развита самостоятельность, испытывает в школе серьезные нервно-психические перегрузки. Новая обстановка, новые требования вызывают у ребенка чувство тревоги и неуверенности в себе.  Привычка к постоянной опеке взрослого </w:t>
      </w:r>
      <w:r w:rsidRPr="008C321D">
        <w:rPr>
          <w:rFonts w:ascii="Verdana" w:hAnsi="Verdana"/>
          <w:b w:val="0"/>
          <w:szCs w:val="32"/>
        </w:rPr>
        <w:tab/>
        <w:t>мешает ему войти в общий ритм работы класса, делает его беспомощным при выполнении заданий учителя.</w:t>
      </w:r>
    </w:p>
    <w:p w:rsidR="008C321D" w:rsidRPr="008C321D" w:rsidRDefault="008C321D" w:rsidP="00886493">
      <w:pPr>
        <w:pStyle w:val="2"/>
        <w:tabs>
          <w:tab w:val="left" w:pos="567"/>
          <w:tab w:val="left" w:pos="851"/>
        </w:tabs>
        <w:spacing w:line="276" w:lineRule="auto"/>
        <w:rPr>
          <w:rFonts w:ascii="Verdana" w:hAnsi="Verdana"/>
          <w:b w:val="0"/>
          <w:szCs w:val="32"/>
          <w:u w:val="single"/>
        </w:rPr>
      </w:pPr>
      <w:r w:rsidRPr="008C321D">
        <w:rPr>
          <w:rFonts w:ascii="Verdana" w:hAnsi="Verdana"/>
          <w:b w:val="0"/>
          <w:szCs w:val="32"/>
        </w:rPr>
        <w:tab/>
        <w:t>Непродуманная тактика воспитания, стремление взрослого постоянно опекать и помогать ребенку в элементарных делах заранее подготавливает серьезные трудности адаптации ребенка к школе.</w:t>
      </w:r>
    </w:p>
    <w:p w:rsidR="008C321D" w:rsidRPr="008C321D" w:rsidRDefault="008C321D" w:rsidP="00886493">
      <w:pPr>
        <w:pStyle w:val="2"/>
        <w:tabs>
          <w:tab w:val="left" w:pos="567"/>
          <w:tab w:val="left" w:pos="851"/>
        </w:tabs>
        <w:spacing w:after="240" w:line="276" w:lineRule="auto"/>
        <w:rPr>
          <w:rFonts w:ascii="Verdana" w:hAnsi="Verdana"/>
          <w:b w:val="0"/>
          <w:szCs w:val="32"/>
          <w:u w:val="single"/>
        </w:rPr>
      </w:pPr>
      <w:r w:rsidRPr="008C321D">
        <w:rPr>
          <w:rFonts w:ascii="Verdana" w:hAnsi="Verdana"/>
          <w:b w:val="0"/>
          <w:szCs w:val="32"/>
        </w:rPr>
        <w:tab/>
      </w:r>
      <w:r w:rsidRPr="008C321D">
        <w:rPr>
          <w:rFonts w:ascii="Verdana" w:hAnsi="Verdana"/>
          <w:b w:val="0"/>
          <w:szCs w:val="32"/>
          <w:u w:val="single"/>
        </w:rPr>
        <w:t>Вот правила, о которых  должны помнить взрослые, стремящихся развить у детей самостоятельность.</w:t>
      </w:r>
    </w:p>
    <w:p w:rsidR="008C321D" w:rsidRPr="008C321D" w:rsidRDefault="008C321D" w:rsidP="00886493">
      <w:pPr>
        <w:pStyle w:val="2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firstLine="0"/>
        <w:rPr>
          <w:rFonts w:ascii="Verdana" w:hAnsi="Verdana"/>
          <w:b w:val="0"/>
          <w:szCs w:val="32"/>
        </w:rPr>
      </w:pPr>
      <w:r w:rsidRPr="008C321D">
        <w:rPr>
          <w:rFonts w:ascii="Verdana" w:hAnsi="Verdana"/>
          <w:b w:val="0"/>
          <w:szCs w:val="32"/>
        </w:rPr>
        <w:t>Постоянно обогащать знания и умения ребенка;</w:t>
      </w:r>
    </w:p>
    <w:p w:rsidR="008C321D" w:rsidRPr="008C321D" w:rsidRDefault="008C321D" w:rsidP="00886493">
      <w:pPr>
        <w:pStyle w:val="2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firstLine="0"/>
        <w:rPr>
          <w:rFonts w:ascii="Verdana" w:hAnsi="Verdana"/>
          <w:b w:val="0"/>
          <w:szCs w:val="32"/>
        </w:rPr>
      </w:pPr>
      <w:r w:rsidRPr="008C321D">
        <w:rPr>
          <w:rFonts w:ascii="Verdana" w:hAnsi="Verdana"/>
          <w:b w:val="0"/>
          <w:szCs w:val="32"/>
        </w:rPr>
        <w:t>Воспитывать интерес к самостоятельным действиям, регулярно предлагая новые, более сложные задачи, поощрять самостоятельность;</w:t>
      </w:r>
    </w:p>
    <w:p w:rsidR="008C321D" w:rsidRPr="008C321D" w:rsidRDefault="008C321D" w:rsidP="00886493">
      <w:pPr>
        <w:pStyle w:val="2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firstLine="0"/>
        <w:rPr>
          <w:rFonts w:ascii="Verdana" w:hAnsi="Verdana"/>
          <w:b w:val="0"/>
          <w:szCs w:val="32"/>
        </w:rPr>
      </w:pPr>
      <w:r w:rsidRPr="008C321D">
        <w:rPr>
          <w:rFonts w:ascii="Verdana" w:hAnsi="Verdana"/>
          <w:b w:val="0"/>
          <w:szCs w:val="32"/>
        </w:rPr>
        <w:t>Побуждать самостоятельность и самоконтроль;</w:t>
      </w:r>
    </w:p>
    <w:p w:rsidR="008C321D" w:rsidRPr="008C321D" w:rsidRDefault="008C321D" w:rsidP="00886493">
      <w:pPr>
        <w:pStyle w:val="2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firstLine="0"/>
        <w:rPr>
          <w:rFonts w:ascii="Verdana" w:hAnsi="Verdana"/>
          <w:b w:val="0"/>
          <w:szCs w:val="32"/>
        </w:rPr>
      </w:pPr>
      <w:r w:rsidRPr="008C321D">
        <w:rPr>
          <w:rFonts w:ascii="Verdana" w:hAnsi="Verdana"/>
          <w:b w:val="0"/>
          <w:szCs w:val="32"/>
        </w:rPr>
        <w:t>Тренировать волю детей, поддерживать желание преодолевать трудности, доводить дело до конца, ориентировать на получение хорошего результата;</w:t>
      </w:r>
    </w:p>
    <w:p w:rsidR="008C321D" w:rsidRPr="008C321D" w:rsidRDefault="008C321D" w:rsidP="00886493">
      <w:pPr>
        <w:pStyle w:val="2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firstLine="0"/>
        <w:rPr>
          <w:rFonts w:ascii="Verdana" w:hAnsi="Verdana"/>
          <w:b w:val="0"/>
          <w:szCs w:val="32"/>
        </w:rPr>
      </w:pPr>
      <w:r w:rsidRPr="008C321D">
        <w:rPr>
          <w:rFonts w:ascii="Verdana" w:hAnsi="Verdana"/>
          <w:b w:val="0"/>
          <w:szCs w:val="32"/>
        </w:rPr>
        <w:t>Расширять область самостоятельности детей;</w:t>
      </w:r>
    </w:p>
    <w:p w:rsidR="008C321D" w:rsidRPr="008C321D" w:rsidRDefault="008C321D" w:rsidP="00886493">
      <w:pPr>
        <w:pStyle w:val="2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firstLine="0"/>
        <w:rPr>
          <w:rFonts w:ascii="Verdana" w:hAnsi="Verdana"/>
          <w:b w:val="0"/>
          <w:szCs w:val="32"/>
        </w:rPr>
      </w:pPr>
      <w:r w:rsidRPr="008C321D">
        <w:rPr>
          <w:rFonts w:ascii="Verdana" w:hAnsi="Verdana"/>
          <w:b w:val="0"/>
          <w:szCs w:val="32"/>
        </w:rPr>
        <w:t>Поддерживать у детей чувство радости и гордости от успешных самостоятельных действий;</w:t>
      </w:r>
    </w:p>
    <w:p w:rsidR="008C321D" w:rsidRPr="008C321D" w:rsidRDefault="00886493" w:rsidP="00886493">
      <w:pPr>
        <w:pStyle w:val="2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firstLine="0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500380</wp:posOffset>
            </wp:positionV>
            <wp:extent cx="2124075" cy="1228725"/>
            <wp:effectExtent l="19050" t="0" r="9525" b="0"/>
            <wp:wrapNone/>
            <wp:docPr id="2" name="Рисунок 1" descr="C:\Users\мо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21D" w:rsidRPr="008C321D">
        <w:rPr>
          <w:rFonts w:ascii="Verdana" w:hAnsi="Verdana"/>
          <w:b w:val="0"/>
          <w:szCs w:val="32"/>
        </w:rPr>
        <w:t>Поощрять стремление к самоконтролю и самоорганизации.</w:t>
      </w:r>
    </w:p>
    <w:p w:rsidR="008C321D" w:rsidRPr="008C321D" w:rsidRDefault="008C321D" w:rsidP="008C321D">
      <w:pPr>
        <w:tabs>
          <w:tab w:val="left" w:pos="142"/>
          <w:tab w:val="left" w:pos="567"/>
        </w:tabs>
        <w:rPr>
          <w:rFonts w:ascii="Verdana" w:hAnsi="Verdana" w:cs="Arial"/>
          <w:sz w:val="32"/>
          <w:szCs w:val="32"/>
        </w:rPr>
      </w:pPr>
    </w:p>
    <w:p w:rsidR="006C4FB4" w:rsidRPr="008C321D" w:rsidRDefault="006C4FB4" w:rsidP="008C321D">
      <w:pPr>
        <w:tabs>
          <w:tab w:val="left" w:pos="142"/>
          <w:tab w:val="left" w:pos="567"/>
        </w:tabs>
        <w:rPr>
          <w:rFonts w:ascii="Verdana" w:hAnsi="Verdana" w:cs="Arial"/>
          <w:sz w:val="32"/>
          <w:szCs w:val="32"/>
        </w:rPr>
      </w:pPr>
    </w:p>
    <w:sectPr w:rsidR="006C4FB4" w:rsidRPr="008C321D" w:rsidSect="00250C75">
      <w:pgSz w:w="11906" w:h="16838"/>
      <w:pgMar w:top="851" w:right="851" w:bottom="1361" w:left="851" w:header="709" w:footer="709" w:gutter="0"/>
      <w:pgBorders w:offsetFrom="page">
        <w:top w:val="crossStitch" w:sz="9" w:space="24" w:color="002060"/>
        <w:left w:val="crossStitch" w:sz="9" w:space="24" w:color="002060"/>
        <w:bottom w:val="crossStitch" w:sz="9" w:space="24" w:color="002060"/>
        <w:right w:val="crossStitch" w:sz="9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E6" w:rsidRDefault="001607E6" w:rsidP="008C321D">
      <w:pPr>
        <w:spacing w:after="0" w:line="240" w:lineRule="auto"/>
      </w:pPr>
      <w:r>
        <w:separator/>
      </w:r>
    </w:p>
  </w:endnote>
  <w:endnote w:type="continuationSeparator" w:id="0">
    <w:p w:rsidR="001607E6" w:rsidRDefault="001607E6" w:rsidP="008C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E6" w:rsidRDefault="001607E6" w:rsidP="008C321D">
      <w:pPr>
        <w:spacing w:after="0" w:line="240" w:lineRule="auto"/>
      </w:pPr>
      <w:r>
        <w:separator/>
      </w:r>
    </w:p>
  </w:footnote>
  <w:footnote w:type="continuationSeparator" w:id="0">
    <w:p w:rsidR="001607E6" w:rsidRDefault="001607E6" w:rsidP="008C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E8F"/>
    <w:multiLevelType w:val="hybridMultilevel"/>
    <w:tmpl w:val="31A84BB4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4DD249C"/>
    <w:multiLevelType w:val="hybridMultilevel"/>
    <w:tmpl w:val="8E48C44C"/>
    <w:lvl w:ilvl="0" w:tplc="54AA8CF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0D"/>
    <w:rsid w:val="001607E6"/>
    <w:rsid w:val="00250C75"/>
    <w:rsid w:val="00297B0D"/>
    <w:rsid w:val="005C6CD2"/>
    <w:rsid w:val="006C4FB4"/>
    <w:rsid w:val="007C2C76"/>
    <w:rsid w:val="00886493"/>
    <w:rsid w:val="008C321D"/>
    <w:rsid w:val="00BE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97B0D"/>
    <w:pPr>
      <w:spacing w:after="0" w:line="360" w:lineRule="auto"/>
      <w:jc w:val="both"/>
    </w:pPr>
    <w:rPr>
      <w:rFonts w:ascii="Times New Roman" w:eastAsia="Arial Unicode MS" w:hAnsi="Times New Roman" w:cs="Times New Roman"/>
      <w:b/>
      <w:iCs/>
      <w:sz w:val="32"/>
      <w:szCs w:val="24"/>
    </w:rPr>
  </w:style>
  <w:style w:type="character" w:customStyle="1" w:styleId="20">
    <w:name w:val="Основной текст 2 Знак"/>
    <w:basedOn w:val="a0"/>
    <w:link w:val="2"/>
    <w:rsid w:val="00297B0D"/>
    <w:rPr>
      <w:rFonts w:ascii="Times New Roman" w:eastAsia="Arial Unicode MS" w:hAnsi="Times New Roman" w:cs="Times New Roman"/>
      <w:b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9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B0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321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321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2023-05-17T13:07:00Z</dcterms:created>
  <dcterms:modified xsi:type="dcterms:W3CDTF">2023-05-17T13:48:00Z</dcterms:modified>
</cp:coreProperties>
</file>