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0D" w:rsidRPr="00250C75" w:rsidRDefault="00297B0D" w:rsidP="00297B0D">
      <w:pPr>
        <w:spacing w:after="0"/>
        <w:ind w:left="142"/>
        <w:jc w:val="center"/>
        <w:rPr>
          <w:rFonts w:ascii="Verdana" w:hAnsi="Verdana" w:cs="Arial"/>
          <w:b/>
          <w:i/>
          <w:color w:val="002060"/>
          <w:sz w:val="36"/>
          <w:szCs w:val="36"/>
        </w:rPr>
      </w:pPr>
      <w:r w:rsidRPr="00250C75">
        <w:rPr>
          <w:rFonts w:ascii="Verdana" w:hAnsi="Verdana" w:cs="Arial"/>
          <w:b/>
          <w:i/>
          <w:color w:val="002060"/>
          <w:sz w:val="36"/>
          <w:szCs w:val="36"/>
        </w:rPr>
        <w:t>Практические рекомендации родителям будущих первоклассников</w:t>
      </w:r>
    </w:p>
    <w:p w:rsidR="00297B0D" w:rsidRPr="00250C75" w:rsidRDefault="00297B0D" w:rsidP="00297B0D">
      <w:pPr>
        <w:spacing w:after="0"/>
        <w:ind w:left="142"/>
        <w:jc w:val="center"/>
        <w:rPr>
          <w:rFonts w:ascii="Verdana" w:hAnsi="Verdana" w:cs="Arial"/>
          <w:sz w:val="28"/>
          <w:szCs w:val="28"/>
        </w:rPr>
      </w:pPr>
    </w:p>
    <w:p w:rsidR="00BE3DE5" w:rsidRPr="00250C75" w:rsidRDefault="00297B0D" w:rsidP="00297B0D">
      <w:pPr>
        <w:spacing w:after="0"/>
        <w:ind w:left="142"/>
        <w:jc w:val="both"/>
        <w:rPr>
          <w:rFonts w:ascii="Verdana" w:hAnsi="Verdana" w:cs="Arial"/>
          <w:sz w:val="32"/>
          <w:szCs w:val="32"/>
        </w:rPr>
      </w:pPr>
      <w:r w:rsidRPr="00250C75">
        <w:rPr>
          <w:rFonts w:ascii="Verdana" w:hAnsi="Verdana" w:cs="Arial"/>
          <w:sz w:val="32"/>
          <w:szCs w:val="32"/>
        </w:rPr>
        <w:t xml:space="preserve">1. Будите ребенка утром спокойно. Проснувшись, он должен увидеть вашу улыбку и услышать ласковый голос. </w:t>
      </w:r>
    </w:p>
    <w:p w:rsidR="00297B0D" w:rsidRPr="00250C75" w:rsidRDefault="00297B0D" w:rsidP="00297B0D">
      <w:pPr>
        <w:ind w:left="142"/>
        <w:jc w:val="both"/>
        <w:rPr>
          <w:rFonts w:ascii="Verdana" w:hAnsi="Verdana" w:cs="Arial"/>
          <w:sz w:val="32"/>
          <w:szCs w:val="32"/>
        </w:rPr>
      </w:pPr>
      <w:r w:rsidRPr="00250C75">
        <w:rPr>
          <w:rFonts w:ascii="Verdana" w:hAnsi="Verdana" w:cs="Arial"/>
          <w:sz w:val="32"/>
          <w:szCs w:val="32"/>
        </w:rPr>
        <w:t>Не подгоняйте с утра, не дергайте по пустякам, не укоряйте за ошибки и оплошности, даже если «вчера предупреждали».</w:t>
      </w:r>
    </w:p>
    <w:p w:rsidR="00297B0D" w:rsidRPr="00250C75" w:rsidRDefault="00297B0D" w:rsidP="00297B0D">
      <w:pPr>
        <w:ind w:left="142"/>
        <w:jc w:val="both"/>
        <w:rPr>
          <w:rFonts w:ascii="Verdana" w:hAnsi="Verdana" w:cs="Arial"/>
          <w:sz w:val="32"/>
          <w:szCs w:val="32"/>
        </w:rPr>
      </w:pPr>
      <w:r w:rsidRPr="00250C75">
        <w:rPr>
          <w:rFonts w:ascii="Verdana" w:hAnsi="Verdana" w:cs="Arial"/>
          <w:sz w:val="32"/>
          <w:szCs w:val="32"/>
        </w:rPr>
        <w:t>2. Не торопите. Умение рассчитать время – ваша задача, и если это плохо удается – это не вина ребенка.</w:t>
      </w:r>
    </w:p>
    <w:p w:rsidR="00297B0D" w:rsidRPr="00250C75" w:rsidRDefault="00297B0D" w:rsidP="00297B0D">
      <w:pPr>
        <w:ind w:left="142"/>
        <w:jc w:val="both"/>
        <w:rPr>
          <w:rFonts w:ascii="Verdana" w:hAnsi="Verdana" w:cs="Arial"/>
          <w:sz w:val="32"/>
          <w:szCs w:val="32"/>
        </w:rPr>
      </w:pPr>
      <w:r w:rsidRPr="00250C75">
        <w:rPr>
          <w:rFonts w:ascii="Verdana" w:hAnsi="Verdana" w:cs="Arial"/>
          <w:sz w:val="32"/>
          <w:szCs w:val="32"/>
        </w:rPr>
        <w:t>3. Не отправляйте ребенка в школу без завтрака. До школьного завтрака ему придется много поработать.</w:t>
      </w:r>
    </w:p>
    <w:p w:rsidR="00297B0D" w:rsidRPr="00250C75" w:rsidRDefault="00297B0D" w:rsidP="00297B0D">
      <w:pPr>
        <w:ind w:left="142"/>
        <w:jc w:val="both"/>
        <w:rPr>
          <w:rFonts w:ascii="Verdana" w:hAnsi="Verdana" w:cs="Arial"/>
          <w:sz w:val="32"/>
          <w:szCs w:val="32"/>
        </w:rPr>
      </w:pPr>
      <w:r w:rsidRPr="00250C75">
        <w:rPr>
          <w:rFonts w:ascii="Verdana" w:hAnsi="Verdana" w:cs="Arial"/>
          <w:sz w:val="32"/>
          <w:szCs w:val="32"/>
        </w:rPr>
        <w:t>4. Ни в коем случае не прощайтесь, «предупреждая»: «Смотри не балуйся», «Веди себя хорошо», «Чтобы не было плохих отметок!»</w:t>
      </w:r>
    </w:p>
    <w:p w:rsidR="00297B0D" w:rsidRPr="00250C75" w:rsidRDefault="00297B0D" w:rsidP="00297B0D">
      <w:pPr>
        <w:ind w:left="142"/>
        <w:jc w:val="both"/>
        <w:rPr>
          <w:rFonts w:ascii="Verdana" w:hAnsi="Verdana" w:cs="Arial"/>
          <w:sz w:val="32"/>
          <w:szCs w:val="32"/>
        </w:rPr>
      </w:pPr>
      <w:r w:rsidRPr="00250C75">
        <w:rPr>
          <w:rFonts w:ascii="Verdana" w:hAnsi="Verdana" w:cs="Arial"/>
          <w:sz w:val="32"/>
          <w:szCs w:val="32"/>
        </w:rPr>
        <w:t>5. Пожелайте ребенку удачи, подбодрите его, найдите несколько слов – у него впереди трудный день.</w:t>
      </w:r>
    </w:p>
    <w:p w:rsidR="00297B0D" w:rsidRPr="00250C75" w:rsidRDefault="00297B0D" w:rsidP="00297B0D">
      <w:pPr>
        <w:spacing w:after="0"/>
        <w:ind w:left="142"/>
        <w:jc w:val="both"/>
        <w:rPr>
          <w:rFonts w:ascii="Verdana" w:hAnsi="Verdana" w:cs="Arial"/>
          <w:sz w:val="32"/>
          <w:szCs w:val="32"/>
        </w:rPr>
      </w:pPr>
      <w:r w:rsidRPr="00250C75">
        <w:rPr>
          <w:rFonts w:ascii="Verdana" w:hAnsi="Verdana" w:cs="Arial"/>
          <w:sz w:val="32"/>
          <w:szCs w:val="32"/>
        </w:rPr>
        <w:t xml:space="preserve">6. Забудьте фразу «Что сегодня получил?», встречайте ребенка после школы спокойно, не обрушивайте тысячу вопросов, дайте расслабиться (вспомните, как вы сами чувствовали себя после тяжелого рабочего дня, многочасового общения с людьми). </w:t>
      </w:r>
    </w:p>
    <w:p w:rsidR="00297B0D" w:rsidRPr="00250C75" w:rsidRDefault="00297B0D" w:rsidP="00297B0D">
      <w:pPr>
        <w:ind w:left="142"/>
        <w:jc w:val="both"/>
        <w:rPr>
          <w:rFonts w:ascii="Verdana" w:hAnsi="Verdana" w:cs="Arial"/>
          <w:sz w:val="32"/>
          <w:szCs w:val="32"/>
        </w:rPr>
      </w:pPr>
      <w:r w:rsidRPr="00250C75">
        <w:rPr>
          <w:rFonts w:ascii="Verdana" w:hAnsi="Verdana" w:cs="Arial"/>
          <w:sz w:val="32"/>
          <w:szCs w:val="32"/>
        </w:rPr>
        <w:t>Если же ребенок чересчур возбужден, если жаждет поделиться чем-то, не отмахивайтесь, не откладывайте на потом, выслушайте - это не займет много времени.</w:t>
      </w:r>
    </w:p>
    <w:p w:rsidR="00297B0D" w:rsidRPr="00250C75" w:rsidRDefault="00297B0D" w:rsidP="00297B0D">
      <w:pPr>
        <w:ind w:left="142"/>
        <w:jc w:val="both"/>
        <w:rPr>
          <w:rFonts w:ascii="Verdana" w:hAnsi="Verdana" w:cs="Arial"/>
          <w:sz w:val="32"/>
          <w:szCs w:val="32"/>
        </w:rPr>
      </w:pPr>
      <w:r w:rsidRPr="00250C75">
        <w:rPr>
          <w:rFonts w:ascii="Verdana" w:hAnsi="Verdana" w:cs="Arial"/>
          <w:sz w:val="32"/>
          <w:szCs w:val="32"/>
        </w:rPr>
        <w:t>7. Если вы видите, что ребенок огорчен, но молчит, не допытывайтесь, пусть успокоится, тогда и расскажет все сам.</w:t>
      </w:r>
    </w:p>
    <w:p w:rsidR="00BE3DE5" w:rsidRPr="00250C75" w:rsidRDefault="00297B0D" w:rsidP="00297B0D">
      <w:pPr>
        <w:spacing w:after="0"/>
        <w:ind w:left="142"/>
        <w:jc w:val="both"/>
        <w:rPr>
          <w:rFonts w:ascii="Verdana" w:hAnsi="Verdana" w:cs="Arial"/>
          <w:sz w:val="32"/>
          <w:szCs w:val="32"/>
        </w:rPr>
      </w:pPr>
      <w:r w:rsidRPr="00250C75">
        <w:rPr>
          <w:rFonts w:ascii="Verdana" w:hAnsi="Verdana" w:cs="Arial"/>
          <w:sz w:val="32"/>
          <w:szCs w:val="32"/>
        </w:rPr>
        <w:lastRenderedPageBreak/>
        <w:t xml:space="preserve">8. Выслушав замечания учителя, не торопитесь устраивать </w:t>
      </w:r>
      <w:proofErr w:type="gramStart"/>
      <w:r w:rsidRPr="00250C75">
        <w:rPr>
          <w:rFonts w:ascii="Verdana" w:hAnsi="Verdana" w:cs="Arial"/>
          <w:sz w:val="32"/>
          <w:szCs w:val="32"/>
        </w:rPr>
        <w:t>взбучку</w:t>
      </w:r>
      <w:proofErr w:type="gramEnd"/>
      <w:r w:rsidRPr="00250C75">
        <w:rPr>
          <w:rFonts w:ascii="Verdana" w:hAnsi="Verdana" w:cs="Arial"/>
          <w:sz w:val="32"/>
          <w:szCs w:val="32"/>
        </w:rPr>
        <w:t xml:space="preserve">. Постарайтесь, чтобы ваш разговор с учителем проходил без ребенка. </w:t>
      </w:r>
    </w:p>
    <w:p w:rsidR="00297B0D" w:rsidRPr="00250C75" w:rsidRDefault="00297B0D" w:rsidP="00297B0D">
      <w:pPr>
        <w:spacing w:after="0"/>
        <w:ind w:left="142"/>
        <w:jc w:val="both"/>
        <w:rPr>
          <w:rFonts w:ascii="Verdana" w:hAnsi="Verdana" w:cs="Arial"/>
          <w:sz w:val="32"/>
          <w:szCs w:val="32"/>
        </w:rPr>
      </w:pPr>
      <w:r w:rsidRPr="00250C75">
        <w:rPr>
          <w:rFonts w:ascii="Verdana" w:hAnsi="Verdana" w:cs="Arial"/>
          <w:sz w:val="32"/>
          <w:szCs w:val="32"/>
        </w:rPr>
        <w:t>Кстати, всегда не лишне выслушать обе стороны, и не торопитесь с выводами.</w:t>
      </w:r>
    </w:p>
    <w:p w:rsidR="00297B0D" w:rsidRPr="00250C75" w:rsidRDefault="00297B0D" w:rsidP="00297B0D">
      <w:pPr>
        <w:spacing w:after="0"/>
        <w:ind w:left="142"/>
        <w:jc w:val="both"/>
        <w:rPr>
          <w:rFonts w:ascii="Verdana" w:hAnsi="Verdana" w:cs="Arial"/>
          <w:sz w:val="32"/>
          <w:szCs w:val="32"/>
        </w:rPr>
      </w:pPr>
      <w:r w:rsidRPr="00250C75">
        <w:rPr>
          <w:rFonts w:ascii="Verdana" w:hAnsi="Verdana" w:cs="Arial"/>
          <w:sz w:val="32"/>
          <w:szCs w:val="32"/>
        </w:rPr>
        <w:t xml:space="preserve">9. После школы не торопитесь садиться за уроки, необходимо 2-3 часа отдыха (а в первом классе лучше 1,5 часа поспать для восстановления сил). </w:t>
      </w:r>
    </w:p>
    <w:p w:rsidR="00297B0D" w:rsidRPr="00250C75" w:rsidRDefault="00297B0D" w:rsidP="00297B0D">
      <w:pPr>
        <w:ind w:left="142"/>
        <w:jc w:val="both"/>
        <w:rPr>
          <w:rFonts w:ascii="Verdana" w:hAnsi="Verdana" w:cs="Arial"/>
          <w:sz w:val="32"/>
          <w:szCs w:val="32"/>
        </w:rPr>
      </w:pPr>
      <w:r w:rsidRPr="00250C75">
        <w:rPr>
          <w:rFonts w:ascii="Verdana" w:hAnsi="Verdana" w:cs="Arial"/>
          <w:sz w:val="32"/>
          <w:szCs w:val="32"/>
        </w:rPr>
        <w:t>Лучшее время для приготовления уроков – с 15 до 17 часов.</w:t>
      </w:r>
    </w:p>
    <w:p w:rsidR="00297B0D" w:rsidRPr="00250C75" w:rsidRDefault="00297B0D" w:rsidP="00297B0D">
      <w:pPr>
        <w:ind w:left="142"/>
        <w:jc w:val="both"/>
        <w:rPr>
          <w:rFonts w:ascii="Verdana" w:hAnsi="Verdana" w:cs="Arial"/>
          <w:sz w:val="32"/>
          <w:szCs w:val="32"/>
        </w:rPr>
      </w:pPr>
      <w:r w:rsidRPr="00250C75">
        <w:rPr>
          <w:rFonts w:ascii="Verdana" w:hAnsi="Verdana" w:cs="Arial"/>
          <w:sz w:val="32"/>
          <w:szCs w:val="32"/>
        </w:rPr>
        <w:t>10. Не заставляйте делать все уроки за один присест, после 15–20 минут занятий необходимы 10–15-минутные перерывы. Лучше, если они будут подвижными.</w:t>
      </w:r>
    </w:p>
    <w:p w:rsidR="00297B0D" w:rsidRPr="00250C75" w:rsidRDefault="00297B0D" w:rsidP="00BE3DE5">
      <w:pPr>
        <w:ind w:left="142"/>
        <w:jc w:val="both"/>
        <w:rPr>
          <w:rFonts w:ascii="Verdana" w:hAnsi="Verdana" w:cs="Arial"/>
          <w:sz w:val="32"/>
          <w:szCs w:val="32"/>
        </w:rPr>
      </w:pPr>
      <w:r w:rsidRPr="00250C75">
        <w:rPr>
          <w:rFonts w:ascii="Verdana" w:hAnsi="Verdana" w:cs="Arial"/>
          <w:sz w:val="32"/>
          <w:szCs w:val="32"/>
        </w:rPr>
        <w:t>11. Во время приготовления уроков не сидите «над душой», дайте возможность ребенку поработать одному, но если нужна ваша помощь, наберитесь терпения.</w:t>
      </w:r>
    </w:p>
    <w:p w:rsidR="00297B0D" w:rsidRPr="00250C75" w:rsidRDefault="00297B0D" w:rsidP="00BE3DE5">
      <w:pPr>
        <w:ind w:left="142"/>
        <w:jc w:val="both"/>
        <w:rPr>
          <w:rFonts w:ascii="Verdana" w:hAnsi="Verdana" w:cs="Arial"/>
          <w:sz w:val="32"/>
          <w:szCs w:val="32"/>
        </w:rPr>
      </w:pPr>
      <w:r w:rsidRPr="00250C75">
        <w:rPr>
          <w:rFonts w:ascii="Verdana" w:hAnsi="Verdana" w:cs="Arial"/>
          <w:sz w:val="32"/>
          <w:szCs w:val="32"/>
        </w:rPr>
        <w:t>12. Спокойный тон, поддержка («Не волнуйся, все получится», «Давай разбёремся вместе»), похвала, даже если не все получается – НЕОБХОДИМЫ!!!</w:t>
      </w:r>
    </w:p>
    <w:p w:rsidR="00297B0D" w:rsidRPr="00250C75" w:rsidRDefault="00297B0D" w:rsidP="00BE3DE5">
      <w:pPr>
        <w:spacing w:after="0"/>
        <w:ind w:left="142"/>
        <w:jc w:val="both"/>
        <w:rPr>
          <w:rFonts w:ascii="Verdana" w:hAnsi="Verdana" w:cs="Arial"/>
          <w:sz w:val="32"/>
          <w:szCs w:val="32"/>
        </w:rPr>
      </w:pPr>
      <w:r w:rsidRPr="00250C75">
        <w:rPr>
          <w:rFonts w:ascii="Verdana" w:hAnsi="Verdana" w:cs="Arial"/>
          <w:sz w:val="32"/>
          <w:szCs w:val="32"/>
        </w:rPr>
        <w:t>13. В общении с ребенком старайтесь избегать условий: «Если ты сделаешь, то…». Порой условия становятся невыполнимыми, вне зависимости от ребенка, и вы можете оказаться в очень сложной ситуации.</w:t>
      </w:r>
    </w:p>
    <w:p w:rsidR="00297B0D" w:rsidRDefault="00250C75" w:rsidP="00297B0D">
      <w:pPr>
        <w:tabs>
          <w:tab w:val="left" w:pos="142"/>
        </w:tabs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77470</wp:posOffset>
            </wp:positionV>
            <wp:extent cx="3686175" cy="2472055"/>
            <wp:effectExtent l="19050" t="0" r="9525" b="0"/>
            <wp:wrapThrough wrapText="bothSides">
              <wp:wrapPolygon edited="0">
                <wp:start x="-112" y="0"/>
                <wp:lineTo x="-112" y="21472"/>
                <wp:lineTo x="21656" y="21472"/>
                <wp:lineTo x="21656" y="0"/>
                <wp:lineTo x="-112" y="0"/>
              </wp:wrapPolygon>
            </wp:wrapThrough>
            <wp:docPr id="5" name="Рисунок 3" descr="C:\Users\мой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й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C75" w:rsidRDefault="00250C75" w:rsidP="00297B0D">
      <w:pPr>
        <w:tabs>
          <w:tab w:val="left" w:pos="142"/>
        </w:tabs>
        <w:spacing w:after="0"/>
        <w:jc w:val="center"/>
        <w:rPr>
          <w:rFonts w:ascii="Arial" w:hAnsi="Arial" w:cs="Arial"/>
          <w:sz w:val="36"/>
          <w:szCs w:val="36"/>
        </w:rPr>
      </w:pPr>
    </w:p>
    <w:p w:rsidR="00250C75" w:rsidRDefault="00250C75" w:rsidP="00250C75">
      <w:pPr>
        <w:rPr>
          <w:rFonts w:ascii="Arial" w:hAnsi="Arial" w:cs="Arial"/>
          <w:sz w:val="36"/>
          <w:szCs w:val="36"/>
        </w:rPr>
      </w:pPr>
    </w:p>
    <w:p w:rsidR="00297B0D" w:rsidRDefault="00250C75" w:rsidP="00250C75">
      <w:pPr>
        <w:tabs>
          <w:tab w:val="left" w:pos="324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297B0D" w:rsidRDefault="00297B0D" w:rsidP="00297B0D">
      <w:pPr>
        <w:tabs>
          <w:tab w:val="left" w:pos="142"/>
        </w:tabs>
        <w:spacing w:after="0"/>
        <w:jc w:val="center"/>
        <w:rPr>
          <w:rFonts w:ascii="Arial" w:hAnsi="Arial" w:cs="Arial"/>
          <w:sz w:val="36"/>
          <w:szCs w:val="36"/>
        </w:rPr>
      </w:pPr>
    </w:p>
    <w:p w:rsidR="00297B0D" w:rsidRDefault="00297B0D" w:rsidP="00297B0D">
      <w:pPr>
        <w:tabs>
          <w:tab w:val="left" w:pos="142"/>
        </w:tabs>
        <w:spacing w:after="0"/>
        <w:jc w:val="center"/>
        <w:rPr>
          <w:rFonts w:ascii="Arial" w:hAnsi="Arial" w:cs="Arial"/>
          <w:sz w:val="36"/>
          <w:szCs w:val="36"/>
        </w:rPr>
      </w:pPr>
    </w:p>
    <w:p w:rsidR="00297B0D" w:rsidRPr="00250C75" w:rsidRDefault="00297B0D" w:rsidP="00297B0D">
      <w:pPr>
        <w:tabs>
          <w:tab w:val="left" w:pos="142"/>
        </w:tabs>
        <w:spacing w:after="0"/>
        <w:jc w:val="center"/>
        <w:rPr>
          <w:rFonts w:ascii="Verdana" w:hAnsi="Verdana" w:cs="Arial"/>
          <w:b/>
          <w:i/>
          <w:color w:val="002060"/>
          <w:sz w:val="36"/>
          <w:szCs w:val="36"/>
        </w:rPr>
      </w:pPr>
      <w:r w:rsidRPr="00250C75">
        <w:rPr>
          <w:rFonts w:ascii="Verdana" w:hAnsi="Verdana" w:cs="Arial"/>
          <w:b/>
          <w:i/>
          <w:color w:val="002060"/>
          <w:sz w:val="36"/>
          <w:szCs w:val="36"/>
        </w:rPr>
        <w:lastRenderedPageBreak/>
        <w:t>Правила поведения</w:t>
      </w:r>
    </w:p>
    <w:p w:rsidR="00297B0D" w:rsidRPr="00250C75" w:rsidRDefault="00297B0D" w:rsidP="00297B0D">
      <w:pPr>
        <w:tabs>
          <w:tab w:val="left" w:pos="142"/>
          <w:tab w:val="left" w:pos="567"/>
        </w:tabs>
        <w:spacing w:after="0"/>
        <w:jc w:val="center"/>
        <w:rPr>
          <w:rFonts w:ascii="Verdana" w:hAnsi="Verdana" w:cs="Arial"/>
          <w:b/>
          <w:i/>
          <w:color w:val="002060"/>
          <w:sz w:val="36"/>
          <w:szCs w:val="36"/>
        </w:rPr>
      </w:pPr>
      <w:r w:rsidRPr="00250C75">
        <w:rPr>
          <w:rFonts w:ascii="Verdana" w:hAnsi="Verdana" w:cs="Arial"/>
          <w:b/>
          <w:i/>
          <w:color w:val="002060"/>
          <w:sz w:val="36"/>
          <w:szCs w:val="36"/>
        </w:rPr>
        <w:t xml:space="preserve">с </w:t>
      </w:r>
      <w:proofErr w:type="spellStart"/>
      <w:r w:rsidRPr="00250C75">
        <w:rPr>
          <w:rFonts w:ascii="Verdana" w:hAnsi="Verdana" w:cs="Arial"/>
          <w:b/>
          <w:i/>
          <w:color w:val="002060"/>
          <w:sz w:val="36"/>
          <w:szCs w:val="36"/>
        </w:rPr>
        <w:t>гиперактивным</w:t>
      </w:r>
      <w:proofErr w:type="spellEnd"/>
      <w:r w:rsidRPr="00250C75">
        <w:rPr>
          <w:rFonts w:ascii="Verdana" w:hAnsi="Verdana" w:cs="Arial"/>
          <w:b/>
          <w:i/>
          <w:color w:val="002060"/>
          <w:sz w:val="36"/>
          <w:szCs w:val="36"/>
        </w:rPr>
        <w:t xml:space="preserve"> ребенком</w:t>
      </w:r>
    </w:p>
    <w:p w:rsidR="00297B0D" w:rsidRPr="00250C75" w:rsidRDefault="00297B0D" w:rsidP="00297B0D">
      <w:pPr>
        <w:tabs>
          <w:tab w:val="left" w:pos="142"/>
          <w:tab w:val="left" w:pos="426"/>
          <w:tab w:val="left" w:pos="567"/>
          <w:tab w:val="left" w:pos="1710"/>
        </w:tabs>
        <w:spacing w:after="0"/>
        <w:jc w:val="both"/>
        <w:rPr>
          <w:rFonts w:ascii="Verdana" w:hAnsi="Verdana" w:cs="Times New Roman"/>
          <w:b/>
          <w:sz w:val="28"/>
          <w:szCs w:val="28"/>
        </w:rPr>
      </w:pPr>
    </w:p>
    <w:p w:rsidR="00297B0D" w:rsidRPr="00250C75" w:rsidRDefault="00297B0D" w:rsidP="00297B0D">
      <w:pPr>
        <w:pStyle w:val="2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0"/>
        <w:rPr>
          <w:rFonts w:ascii="Verdana" w:hAnsi="Verdana" w:cs="Arial"/>
          <w:b w:val="0"/>
          <w:szCs w:val="32"/>
        </w:rPr>
      </w:pPr>
      <w:r w:rsidRPr="00250C75">
        <w:rPr>
          <w:rFonts w:ascii="Verdana" w:hAnsi="Verdana" w:cs="Arial"/>
          <w:b w:val="0"/>
          <w:szCs w:val="32"/>
        </w:rPr>
        <w:t>В своих отношениях с ребенком придерживаться «позитивной модели».</w:t>
      </w:r>
    </w:p>
    <w:p w:rsidR="00297B0D" w:rsidRPr="00250C75" w:rsidRDefault="00297B0D" w:rsidP="00297B0D">
      <w:pPr>
        <w:pStyle w:val="2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0"/>
        <w:rPr>
          <w:rFonts w:ascii="Verdana" w:hAnsi="Verdana" w:cs="Arial"/>
          <w:b w:val="0"/>
          <w:szCs w:val="32"/>
        </w:rPr>
      </w:pPr>
      <w:r w:rsidRPr="00250C75">
        <w:rPr>
          <w:rFonts w:ascii="Verdana" w:hAnsi="Verdana" w:cs="Arial"/>
          <w:b w:val="0"/>
          <w:szCs w:val="32"/>
        </w:rPr>
        <w:t>Не прибегать к физическому наказанию. Ваши отношения должны основываться на доверии, а не на страхе.</w:t>
      </w:r>
    </w:p>
    <w:p w:rsidR="00297B0D" w:rsidRPr="00250C75" w:rsidRDefault="00297B0D" w:rsidP="00297B0D">
      <w:pPr>
        <w:pStyle w:val="2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0"/>
        <w:rPr>
          <w:rFonts w:ascii="Verdana" w:hAnsi="Verdana" w:cs="Arial"/>
          <w:b w:val="0"/>
          <w:szCs w:val="32"/>
        </w:rPr>
      </w:pPr>
      <w:r w:rsidRPr="00250C75">
        <w:rPr>
          <w:rFonts w:ascii="Verdana" w:hAnsi="Verdana" w:cs="Arial"/>
          <w:b w:val="0"/>
          <w:szCs w:val="32"/>
        </w:rPr>
        <w:t>Заниматься с ребенком в начале дня, а не в вечернее время.</w:t>
      </w:r>
    </w:p>
    <w:p w:rsidR="00297B0D" w:rsidRPr="00250C75" w:rsidRDefault="00297B0D" w:rsidP="00297B0D">
      <w:pPr>
        <w:pStyle w:val="2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0"/>
        <w:rPr>
          <w:rFonts w:ascii="Verdana" w:hAnsi="Verdana" w:cs="Arial"/>
          <w:b w:val="0"/>
          <w:szCs w:val="32"/>
        </w:rPr>
      </w:pPr>
      <w:r w:rsidRPr="00250C75">
        <w:rPr>
          <w:rFonts w:ascii="Verdana" w:hAnsi="Verdana" w:cs="Arial"/>
          <w:b w:val="0"/>
          <w:szCs w:val="32"/>
        </w:rPr>
        <w:t>Уменьшить интеллектуальную (умственную нагрузку).</w:t>
      </w:r>
    </w:p>
    <w:p w:rsidR="00297B0D" w:rsidRPr="00250C75" w:rsidRDefault="00297B0D" w:rsidP="00297B0D">
      <w:pPr>
        <w:pStyle w:val="2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0"/>
        <w:rPr>
          <w:rFonts w:ascii="Verdana" w:hAnsi="Verdana" w:cs="Arial"/>
          <w:b w:val="0"/>
          <w:szCs w:val="32"/>
        </w:rPr>
      </w:pPr>
      <w:r w:rsidRPr="00250C75">
        <w:rPr>
          <w:rFonts w:ascii="Verdana" w:hAnsi="Verdana" w:cs="Arial"/>
          <w:b w:val="0"/>
          <w:szCs w:val="32"/>
        </w:rPr>
        <w:t xml:space="preserve"> Дробить занятия на более короткие, но более частые периоды (повысится продуктивность). Использовать физкультминутки.</w:t>
      </w:r>
    </w:p>
    <w:p w:rsidR="00297B0D" w:rsidRPr="00250C75" w:rsidRDefault="00297B0D" w:rsidP="00297B0D">
      <w:pPr>
        <w:pStyle w:val="2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0"/>
        <w:rPr>
          <w:rFonts w:ascii="Verdana" w:hAnsi="Verdana" w:cs="Arial"/>
          <w:b w:val="0"/>
          <w:szCs w:val="32"/>
        </w:rPr>
      </w:pPr>
      <w:r w:rsidRPr="00250C75">
        <w:rPr>
          <w:rFonts w:ascii="Verdana" w:hAnsi="Verdana" w:cs="Arial"/>
          <w:b w:val="0"/>
          <w:szCs w:val="32"/>
        </w:rPr>
        <w:t>Снизить требования к аккуратности в начале занятия для формирования чувства успеха.</w:t>
      </w:r>
    </w:p>
    <w:p w:rsidR="00297B0D" w:rsidRPr="00250C75" w:rsidRDefault="00297B0D" w:rsidP="00297B0D">
      <w:pPr>
        <w:pStyle w:val="2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0"/>
        <w:rPr>
          <w:rFonts w:ascii="Verdana" w:hAnsi="Verdana" w:cs="Arial"/>
          <w:b w:val="0"/>
          <w:szCs w:val="32"/>
        </w:rPr>
      </w:pPr>
      <w:r w:rsidRPr="00250C75">
        <w:rPr>
          <w:rFonts w:ascii="Verdana" w:hAnsi="Verdana" w:cs="Arial"/>
          <w:b w:val="0"/>
          <w:szCs w:val="32"/>
        </w:rPr>
        <w:t xml:space="preserve">Посадить ребенка во время занятий рядом </w:t>
      </w:r>
      <w:proofErr w:type="gramStart"/>
      <w:r w:rsidRPr="00250C75">
        <w:rPr>
          <w:rFonts w:ascii="Verdana" w:hAnsi="Verdana" w:cs="Arial"/>
          <w:b w:val="0"/>
          <w:szCs w:val="32"/>
        </w:rPr>
        <w:t>со</w:t>
      </w:r>
      <w:proofErr w:type="gramEnd"/>
      <w:r w:rsidRPr="00250C75">
        <w:rPr>
          <w:rFonts w:ascii="Verdana" w:hAnsi="Verdana" w:cs="Arial"/>
          <w:b w:val="0"/>
          <w:szCs w:val="32"/>
        </w:rPr>
        <w:t xml:space="preserve"> взрослым.</w:t>
      </w:r>
    </w:p>
    <w:p w:rsidR="00297B0D" w:rsidRPr="00250C75" w:rsidRDefault="00297B0D" w:rsidP="00297B0D">
      <w:pPr>
        <w:pStyle w:val="2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0"/>
        <w:rPr>
          <w:rFonts w:ascii="Verdana" w:hAnsi="Verdana" w:cs="Arial"/>
          <w:b w:val="0"/>
          <w:szCs w:val="32"/>
        </w:rPr>
      </w:pPr>
      <w:r w:rsidRPr="00250C75">
        <w:rPr>
          <w:rFonts w:ascii="Verdana" w:hAnsi="Verdana" w:cs="Arial"/>
          <w:b w:val="0"/>
          <w:szCs w:val="32"/>
        </w:rPr>
        <w:t>Использовать тактильный контакт.</w:t>
      </w:r>
    </w:p>
    <w:p w:rsidR="00297B0D" w:rsidRPr="00250C75" w:rsidRDefault="00297B0D" w:rsidP="00297B0D">
      <w:pPr>
        <w:pStyle w:val="2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0"/>
        <w:rPr>
          <w:rFonts w:ascii="Verdana" w:hAnsi="Verdana" w:cs="Arial"/>
          <w:b w:val="0"/>
          <w:szCs w:val="32"/>
        </w:rPr>
      </w:pPr>
      <w:r w:rsidRPr="00250C75">
        <w:rPr>
          <w:rFonts w:ascii="Verdana" w:hAnsi="Verdana" w:cs="Arial"/>
          <w:b w:val="0"/>
          <w:szCs w:val="32"/>
        </w:rPr>
        <w:t>Договариваться о тех или иных действиях заранее.</w:t>
      </w:r>
    </w:p>
    <w:p w:rsidR="00297B0D" w:rsidRPr="00250C75" w:rsidRDefault="00297B0D" w:rsidP="00297B0D">
      <w:pPr>
        <w:pStyle w:val="2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0"/>
        <w:rPr>
          <w:rFonts w:ascii="Verdana" w:hAnsi="Verdana" w:cs="Arial"/>
          <w:b w:val="0"/>
          <w:szCs w:val="32"/>
        </w:rPr>
      </w:pPr>
      <w:r w:rsidRPr="00250C75">
        <w:rPr>
          <w:rFonts w:ascii="Verdana" w:hAnsi="Verdana" w:cs="Arial"/>
          <w:b w:val="0"/>
          <w:szCs w:val="32"/>
        </w:rPr>
        <w:t>Давать короткие, четкие и конкретные инструкции.</w:t>
      </w:r>
    </w:p>
    <w:p w:rsidR="00297B0D" w:rsidRPr="00250C75" w:rsidRDefault="00297B0D" w:rsidP="00297B0D">
      <w:pPr>
        <w:pStyle w:val="2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0"/>
        <w:rPr>
          <w:rFonts w:ascii="Verdana" w:hAnsi="Verdana" w:cs="Arial"/>
          <w:b w:val="0"/>
          <w:szCs w:val="32"/>
        </w:rPr>
      </w:pPr>
      <w:r w:rsidRPr="00250C75">
        <w:rPr>
          <w:rFonts w:ascii="Verdana" w:hAnsi="Verdana" w:cs="Arial"/>
          <w:b w:val="0"/>
          <w:szCs w:val="32"/>
        </w:rPr>
        <w:t>Поощрять ребенка сразу же, не откладывая на будущее.</w:t>
      </w:r>
    </w:p>
    <w:p w:rsidR="00297B0D" w:rsidRPr="00250C75" w:rsidRDefault="00297B0D" w:rsidP="00297B0D">
      <w:pPr>
        <w:pStyle w:val="2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0"/>
        <w:rPr>
          <w:rFonts w:ascii="Verdana" w:hAnsi="Verdana" w:cs="Arial"/>
          <w:b w:val="0"/>
          <w:szCs w:val="32"/>
        </w:rPr>
      </w:pPr>
      <w:r w:rsidRPr="00250C75">
        <w:rPr>
          <w:rFonts w:ascii="Verdana" w:hAnsi="Verdana" w:cs="Arial"/>
          <w:b w:val="0"/>
          <w:szCs w:val="32"/>
        </w:rPr>
        <w:t>Предоставлять ребенку возможность выбора.</w:t>
      </w:r>
    </w:p>
    <w:p w:rsidR="00297B0D" w:rsidRPr="00250C75" w:rsidRDefault="00297B0D" w:rsidP="00297B0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</w:tabs>
        <w:ind w:left="0" w:firstLine="0"/>
        <w:jc w:val="both"/>
        <w:rPr>
          <w:rFonts w:ascii="Verdana" w:hAnsi="Verdana" w:cs="Arial"/>
          <w:sz w:val="32"/>
          <w:szCs w:val="32"/>
        </w:rPr>
      </w:pPr>
      <w:r w:rsidRPr="00250C75">
        <w:rPr>
          <w:rFonts w:ascii="Verdana" w:hAnsi="Verdana" w:cs="Arial"/>
          <w:sz w:val="32"/>
          <w:szCs w:val="32"/>
        </w:rPr>
        <w:t>Оставаться спокойным в любых ситуациях.</w:t>
      </w:r>
    </w:p>
    <w:p w:rsidR="008C321D" w:rsidRDefault="008C321D" w:rsidP="00297B0D">
      <w:pPr>
        <w:tabs>
          <w:tab w:val="left" w:pos="142"/>
          <w:tab w:val="left" w:pos="567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99695</wp:posOffset>
            </wp:positionV>
            <wp:extent cx="3522345" cy="2686050"/>
            <wp:effectExtent l="19050" t="0" r="1905" b="0"/>
            <wp:wrapNone/>
            <wp:docPr id="1" name="Рисунок 1" descr="C:\Users\мой\Desktop\1660134683_3-beolin-club-p-giperaktivnii-rebenok-risunok-krasiv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1660134683_3-beolin-club-p-giperaktivnii-rebenok-risunok-krasivo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21D" w:rsidRDefault="008C321D" w:rsidP="00297B0D">
      <w:pPr>
        <w:tabs>
          <w:tab w:val="left" w:pos="142"/>
          <w:tab w:val="left" w:pos="567"/>
        </w:tabs>
        <w:rPr>
          <w:rFonts w:ascii="Arial" w:hAnsi="Arial" w:cs="Arial"/>
          <w:noProof/>
          <w:sz w:val="32"/>
          <w:szCs w:val="32"/>
        </w:rPr>
      </w:pPr>
    </w:p>
    <w:p w:rsidR="008C321D" w:rsidRDefault="008C321D" w:rsidP="00297B0D">
      <w:pPr>
        <w:tabs>
          <w:tab w:val="left" w:pos="142"/>
          <w:tab w:val="left" w:pos="567"/>
        </w:tabs>
        <w:rPr>
          <w:rFonts w:ascii="Arial" w:hAnsi="Arial" w:cs="Arial"/>
          <w:noProof/>
          <w:sz w:val="32"/>
          <w:szCs w:val="32"/>
        </w:rPr>
      </w:pPr>
    </w:p>
    <w:p w:rsidR="008C321D" w:rsidRDefault="008C321D" w:rsidP="00297B0D">
      <w:pPr>
        <w:tabs>
          <w:tab w:val="left" w:pos="142"/>
          <w:tab w:val="left" w:pos="567"/>
        </w:tabs>
        <w:rPr>
          <w:rFonts w:ascii="Arial" w:hAnsi="Arial" w:cs="Arial"/>
          <w:noProof/>
          <w:sz w:val="32"/>
          <w:szCs w:val="32"/>
        </w:rPr>
      </w:pPr>
    </w:p>
    <w:p w:rsidR="008C321D" w:rsidRDefault="008C321D" w:rsidP="00297B0D">
      <w:pPr>
        <w:tabs>
          <w:tab w:val="left" w:pos="142"/>
          <w:tab w:val="left" w:pos="567"/>
        </w:tabs>
        <w:rPr>
          <w:rFonts w:ascii="Arial" w:hAnsi="Arial" w:cs="Arial"/>
          <w:noProof/>
          <w:sz w:val="32"/>
          <w:szCs w:val="32"/>
        </w:rPr>
      </w:pPr>
    </w:p>
    <w:p w:rsidR="008C321D" w:rsidRDefault="008C321D" w:rsidP="00297B0D">
      <w:pPr>
        <w:tabs>
          <w:tab w:val="left" w:pos="142"/>
          <w:tab w:val="left" w:pos="567"/>
        </w:tabs>
        <w:rPr>
          <w:rFonts w:ascii="Arial" w:hAnsi="Arial" w:cs="Arial"/>
          <w:noProof/>
          <w:sz w:val="32"/>
          <w:szCs w:val="32"/>
        </w:rPr>
      </w:pPr>
    </w:p>
    <w:p w:rsidR="00250C75" w:rsidRDefault="00250C75" w:rsidP="008C321D">
      <w:pPr>
        <w:spacing w:after="0" w:line="240" w:lineRule="auto"/>
        <w:jc w:val="right"/>
        <w:rPr>
          <w:rFonts w:ascii="Book Antiqua" w:hAnsi="Book Antiqua" w:cs="Times New Roman"/>
          <w:b/>
          <w:sz w:val="24"/>
          <w:szCs w:val="24"/>
        </w:rPr>
      </w:pPr>
    </w:p>
    <w:p w:rsidR="008C321D" w:rsidRPr="00250C75" w:rsidRDefault="008C321D" w:rsidP="008C321D">
      <w:pPr>
        <w:spacing w:after="0" w:line="240" w:lineRule="auto"/>
        <w:jc w:val="right"/>
        <w:rPr>
          <w:rFonts w:ascii="Arial" w:hAnsi="Arial" w:cs="Arial"/>
          <w:color w:val="002060"/>
          <w:sz w:val="24"/>
          <w:szCs w:val="24"/>
        </w:rPr>
      </w:pPr>
      <w:r w:rsidRPr="00250C75">
        <w:rPr>
          <w:rFonts w:ascii="Book Antiqua" w:hAnsi="Book Antiqua" w:cs="Times New Roman"/>
          <w:b/>
          <w:color w:val="002060"/>
          <w:sz w:val="24"/>
          <w:szCs w:val="24"/>
        </w:rPr>
        <w:lastRenderedPageBreak/>
        <w:t>«</w:t>
      </w:r>
      <w:r w:rsidRPr="00250C75">
        <w:rPr>
          <w:rFonts w:ascii="Arial" w:hAnsi="Arial" w:cs="Arial"/>
          <w:b/>
          <w:color w:val="002060"/>
          <w:sz w:val="24"/>
          <w:szCs w:val="24"/>
        </w:rPr>
        <w:t>Маленькая тревога</w:t>
      </w:r>
      <w:r w:rsidRPr="00250C75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8C321D" w:rsidRPr="00250C75" w:rsidRDefault="008C321D" w:rsidP="008C321D">
      <w:pPr>
        <w:spacing w:after="0" w:line="240" w:lineRule="auto"/>
        <w:jc w:val="right"/>
        <w:rPr>
          <w:rFonts w:ascii="Arial" w:hAnsi="Arial" w:cs="Arial"/>
          <w:color w:val="002060"/>
          <w:sz w:val="24"/>
          <w:szCs w:val="24"/>
        </w:rPr>
      </w:pPr>
      <w:r w:rsidRPr="00250C75">
        <w:rPr>
          <w:rFonts w:ascii="Arial" w:hAnsi="Arial" w:cs="Arial"/>
          <w:color w:val="002060"/>
          <w:sz w:val="24"/>
          <w:szCs w:val="24"/>
        </w:rPr>
        <w:t xml:space="preserve">имеет тенденцию расширяться </w:t>
      </w:r>
    </w:p>
    <w:p w:rsidR="008C321D" w:rsidRPr="00250C75" w:rsidRDefault="008C321D" w:rsidP="008C321D">
      <w:pPr>
        <w:spacing w:after="0" w:line="240" w:lineRule="auto"/>
        <w:jc w:val="right"/>
        <w:rPr>
          <w:rFonts w:ascii="Arial" w:hAnsi="Arial" w:cs="Arial"/>
          <w:color w:val="002060"/>
          <w:sz w:val="24"/>
          <w:szCs w:val="24"/>
        </w:rPr>
      </w:pPr>
      <w:r w:rsidRPr="00250C75">
        <w:rPr>
          <w:rFonts w:ascii="Arial" w:hAnsi="Arial" w:cs="Arial"/>
          <w:color w:val="002060"/>
          <w:sz w:val="24"/>
          <w:szCs w:val="24"/>
        </w:rPr>
        <w:t>и заполнять весь доступный объем»</w:t>
      </w:r>
    </w:p>
    <w:p w:rsidR="008C321D" w:rsidRPr="00250C75" w:rsidRDefault="008C321D" w:rsidP="008C321D">
      <w:pPr>
        <w:spacing w:after="0" w:line="240" w:lineRule="auto"/>
        <w:jc w:val="right"/>
        <w:rPr>
          <w:rFonts w:ascii="Arial" w:hAnsi="Arial" w:cs="Arial"/>
          <w:b/>
          <w:color w:val="002060"/>
          <w:sz w:val="24"/>
          <w:szCs w:val="24"/>
        </w:rPr>
      </w:pPr>
      <w:r w:rsidRPr="00250C75">
        <w:rPr>
          <w:rFonts w:ascii="Arial" w:hAnsi="Arial" w:cs="Arial"/>
          <w:b/>
          <w:color w:val="002060"/>
          <w:sz w:val="24"/>
          <w:szCs w:val="24"/>
        </w:rPr>
        <w:t>Ирина Ялом</w:t>
      </w:r>
    </w:p>
    <w:p w:rsidR="008C321D" w:rsidRDefault="008C321D" w:rsidP="008C321D">
      <w:pPr>
        <w:tabs>
          <w:tab w:val="left" w:pos="142"/>
        </w:tabs>
        <w:spacing w:after="0"/>
        <w:jc w:val="center"/>
        <w:rPr>
          <w:rFonts w:ascii="Verdana" w:hAnsi="Verdana" w:cs="Arial"/>
          <w:emboss/>
          <w:sz w:val="28"/>
          <w:szCs w:val="28"/>
        </w:rPr>
      </w:pPr>
    </w:p>
    <w:p w:rsidR="00250C75" w:rsidRPr="008C321D" w:rsidRDefault="00250C75" w:rsidP="008C321D">
      <w:pPr>
        <w:tabs>
          <w:tab w:val="left" w:pos="142"/>
        </w:tabs>
        <w:spacing w:after="0"/>
        <w:jc w:val="center"/>
        <w:rPr>
          <w:rFonts w:ascii="Verdana" w:hAnsi="Verdana" w:cs="Arial"/>
          <w:emboss/>
          <w:sz w:val="28"/>
          <w:szCs w:val="28"/>
        </w:rPr>
      </w:pPr>
    </w:p>
    <w:p w:rsidR="008C321D" w:rsidRPr="00250C75" w:rsidRDefault="008C321D" w:rsidP="008C321D">
      <w:pPr>
        <w:tabs>
          <w:tab w:val="left" w:pos="142"/>
        </w:tabs>
        <w:spacing w:after="0"/>
        <w:jc w:val="center"/>
        <w:rPr>
          <w:rFonts w:ascii="Verdana" w:hAnsi="Verdana" w:cs="Arial"/>
          <w:b/>
          <w:i/>
          <w:color w:val="002060"/>
          <w:sz w:val="36"/>
          <w:szCs w:val="36"/>
        </w:rPr>
      </w:pPr>
      <w:r w:rsidRPr="00250C75">
        <w:rPr>
          <w:rFonts w:ascii="Verdana" w:hAnsi="Verdana" w:cs="Arial"/>
          <w:b/>
          <w:i/>
          <w:color w:val="002060"/>
          <w:sz w:val="36"/>
          <w:szCs w:val="36"/>
        </w:rPr>
        <w:t>ТРЕВОЖНОЕ НАСЛЕДСТВО</w:t>
      </w:r>
    </w:p>
    <w:p w:rsidR="008C321D" w:rsidRPr="008C321D" w:rsidRDefault="008C321D" w:rsidP="008C321D">
      <w:pPr>
        <w:tabs>
          <w:tab w:val="left" w:pos="142"/>
        </w:tabs>
        <w:spacing w:after="0"/>
        <w:ind w:firstLine="851"/>
        <w:jc w:val="both"/>
        <w:rPr>
          <w:rFonts w:ascii="Verdana" w:hAnsi="Verdana" w:cs="Arial"/>
          <w:sz w:val="28"/>
          <w:szCs w:val="28"/>
        </w:rPr>
      </w:pPr>
    </w:p>
    <w:p w:rsidR="008C321D" w:rsidRPr="008C321D" w:rsidRDefault="008C321D" w:rsidP="008C321D">
      <w:pPr>
        <w:tabs>
          <w:tab w:val="left" w:pos="142"/>
        </w:tabs>
        <w:spacing w:after="0"/>
        <w:ind w:firstLine="851"/>
        <w:jc w:val="both"/>
        <w:rPr>
          <w:rFonts w:ascii="Verdana" w:hAnsi="Verdana" w:cs="Arial"/>
          <w:sz w:val="32"/>
          <w:szCs w:val="32"/>
        </w:rPr>
      </w:pPr>
      <w:r w:rsidRPr="008C321D">
        <w:rPr>
          <w:rFonts w:ascii="Verdana" w:hAnsi="Verdana" w:cs="Arial"/>
          <w:sz w:val="32"/>
          <w:szCs w:val="32"/>
        </w:rPr>
        <w:t xml:space="preserve">Тревожные расстройства родителей могут передаваться детям, выяснили ученые Детского центра медицинских исследований имени Джона </w:t>
      </w:r>
      <w:proofErr w:type="spellStart"/>
      <w:r w:rsidRPr="008C321D">
        <w:rPr>
          <w:rFonts w:ascii="Verdana" w:hAnsi="Verdana" w:cs="Arial"/>
          <w:sz w:val="32"/>
          <w:szCs w:val="32"/>
        </w:rPr>
        <w:t>Хопкинса</w:t>
      </w:r>
      <w:proofErr w:type="spellEnd"/>
      <w:r w:rsidRPr="008C321D">
        <w:rPr>
          <w:rFonts w:ascii="Verdana" w:hAnsi="Verdana" w:cs="Arial"/>
          <w:sz w:val="32"/>
          <w:szCs w:val="32"/>
        </w:rPr>
        <w:t xml:space="preserve"> (США). В фокусе исследований оказались родители, испытывающие социальную тревогу, т.е. проблемы в общении с другими людьми, страх, различные сомнения. Ученые обнаружили, что тревожные родители демонстрируют нехватку теплоты и привязанности в общении с детьми, критичность, сомнения в способности ребенка выполнять сложные задания, </w:t>
      </w:r>
      <w:proofErr w:type="spellStart"/>
      <w:r w:rsidRPr="008C321D">
        <w:rPr>
          <w:rFonts w:ascii="Verdana" w:hAnsi="Verdana" w:cs="Arial"/>
          <w:sz w:val="32"/>
          <w:szCs w:val="32"/>
        </w:rPr>
        <w:t>сверхконроль</w:t>
      </w:r>
      <w:proofErr w:type="spellEnd"/>
      <w:r w:rsidRPr="008C321D">
        <w:rPr>
          <w:rFonts w:ascii="Verdana" w:hAnsi="Verdana" w:cs="Arial"/>
          <w:sz w:val="32"/>
          <w:szCs w:val="32"/>
        </w:rPr>
        <w:t xml:space="preserve">. </w:t>
      </w:r>
      <w:r w:rsidRPr="008C321D">
        <w:rPr>
          <w:rFonts w:ascii="Verdana" w:hAnsi="Verdana" w:cs="Arial"/>
          <w:i/>
          <w:sz w:val="32"/>
          <w:szCs w:val="32"/>
          <w:u w:val="single"/>
        </w:rPr>
        <w:t>Подобное поведение, говорят исследователи, неминуемо приводит к повышению ситуативной тревожности у детей, которое может развиться в полномасштабное тревожное расстройство психики.</w:t>
      </w:r>
      <w:r w:rsidRPr="008C321D">
        <w:rPr>
          <w:rFonts w:ascii="Verdana" w:hAnsi="Verdana" w:cs="Arial"/>
          <w:sz w:val="32"/>
          <w:szCs w:val="32"/>
        </w:rPr>
        <w:t xml:space="preserve"> </w:t>
      </w:r>
    </w:p>
    <w:p w:rsidR="008C321D" w:rsidRPr="008C321D" w:rsidRDefault="008C321D" w:rsidP="008C321D">
      <w:pPr>
        <w:tabs>
          <w:tab w:val="left" w:pos="142"/>
        </w:tabs>
        <w:spacing w:after="0"/>
        <w:ind w:firstLine="851"/>
        <w:jc w:val="both"/>
        <w:rPr>
          <w:rFonts w:ascii="Verdana" w:hAnsi="Verdana" w:cs="Arial"/>
          <w:sz w:val="32"/>
          <w:szCs w:val="32"/>
        </w:rPr>
      </w:pPr>
      <w:r w:rsidRPr="008C321D">
        <w:rPr>
          <w:rFonts w:ascii="Verdana" w:hAnsi="Verdana" w:cs="Arial"/>
          <w:i/>
          <w:sz w:val="32"/>
          <w:szCs w:val="32"/>
          <w:u w:val="single"/>
        </w:rPr>
        <w:t>«Родительская тревожность</w:t>
      </w:r>
      <w:r w:rsidRPr="008C321D">
        <w:rPr>
          <w:rFonts w:ascii="Verdana" w:hAnsi="Verdana" w:cs="Arial"/>
          <w:sz w:val="32"/>
          <w:szCs w:val="32"/>
        </w:rPr>
        <w:t xml:space="preserve"> – значительный фактор риска расстрой</w:t>
      </w:r>
      <w:proofErr w:type="gramStart"/>
      <w:r w:rsidRPr="008C321D">
        <w:rPr>
          <w:rFonts w:ascii="Verdana" w:hAnsi="Verdana" w:cs="Arial"/>
          <w:sz w:val="32"/>
          <w:szCs w:val="32"/>
        </w:rPr>
        <w:t>ств пс</w:t>
      </w:r>
      <w:proofErr w:type="gramEnd"/>
      <w:r w:rsidRPr="008C321D">
        <w:rPr>
          <w:rFonts w:ascii="Verdana" w:hAnsi="Verdana" w:cs="Arial"/>
          <w:sz w:val="32"/>
          <w:szCs w:val="32"/>
        </w:rPr>
        <w:t xml:space="preserve">ихики у детей. При лечении тревожных расстройству взрослых врачам необходимо обсуждать с ними </w:t>
      </w:r>
      <w:r w:rsidRPr="008C321D">
        <w:rPr>
          <w:rFonts w:ascii="Verdana" w:hAnsi="Verdana" w:cs="Arial"/>
          <w:i/>
          <w:sz w:val="32"/>
          <w:szCs w:val="32"/>
          <w:u w:val="single"/>
        </w:rPr>
        <w:t>последствия подобного поведения для их детей</w:t>
      </w:r>
      <w:r w:rsidRPr="008C321D">
        <w:rPr>
          <w:rFonts w:ascii="Verdana" w:hAnsi="Verdana" w:cs="Arial"/>
          <w:sz w:val="32"/>
          <w:szCs w:val="32"/>
          <w:u w:val="single"/>
        </w:rPr>
        <w:t>»,</w:t>
      </w:r>
      <w:r w:rsidRPr="008C321D">
        <w:rPr>
          <w:rFonts w:ascii="Verdana" w:hAnsi="Verdana" w:cs="Arial"/>
          <w:sz w:val="32"/>
          <w:szCs w:val="32"/>
        </w:rPr>
        <w:t xml:space="preserve"> - говорит руководитель исследовательской группы, доктор психологии </w:t>
      </w:r>
      <w:proofErr w:type="spellStart"/>
      <w:r w:rsidRPr="008C321D">
        <w:rPr>
          <w:rFonts w:ascii="Verdana" w:hAnsi="Verdana" w:cs="Arial"/>
          <w:sz w:val="32"/>
          <w:szCs w:val="32"/>
        </w:rPr>
        <w:t>Голда</w:t>
      </w:r>
      <w:proofErr w:type="spellEnd"/>
      <w:r w:rsidRPr="008C321D">
        <w:rPr>
          <w:rFonts w:ascii="Verdana" w:hAnsi="Verdana" w:cs="Arial"/>
          <w:sz w:val="32"/>
          <w:szCs w:val="32"/>
        </w:rPr>
        <w:t xml:space="preserve"> Гинзбург. </w:t>
      </w:r>
    </w:p>
    <w:p w:rsidR="008C321D" w:rsidRPr="008C321D" w:rsidRDefault="008C321D" w:rsidP="008C321D">
      <w:pPr>
        <w:tabs>
          <w:tab w:val="left" w:pos="142"/>
        </w:tabs>
        <w:spacing w:after="0"/>
        <w:ind w:firstLine="851"/>
        <w:jc w:val="both"/>
        <w:rPr>
          <w:rFonts w:ascii="Verdana" w:hAnsi="Verdana" w:cs="Arial"/>
          <w:sz w:val="32"/>
          <w:szCs w:val="32"/>
        </w:rPr>
      </w:pPr>
      <w:r w:rsidRPr="008C321D">
        <w:rPr>
          <w:rFonts w:ascii="Verdana" w:hAnsi="Verdana" w:cs="Arial"/>
          <w:sz w:val="32"/>
          <w:szCs w:val="32"/>
        </w:rPr>
        <w:t>Ученые подчеркивают значение ранней диагностики тревожных расстройств у детей, т.к. отсутствие лечения в раннем возрасте приводит к депрессиям, злоупотреблению алкоголем или наркотиками, неуспеваемости в школе, институте, которые могут преследовать человека и во взрослой жизни.</w:t>
      </w:r>
    </w:p>
    <w:p w:rsidR="008C321D" w:rsidRPr="00250C75" w:rsidRDefault="008C321D" w:rsidP="008C321D">
      <w:pPr>
        <w:tabs>
          <w:tab w:val="left" w:pos="851"/>
        </w:tabs>
        <w:spacing w:after="0"/>
        <w:jc w:val="center"/>
        <w:rPr>
          <w:rFonts w:ascii="Verdana" w:hAnsi="Verdana"/>
          <w:b/>
          <w:i/>
          <w:color w:val="002060"/>
          <w:sz w:val="36"/>
          <w:szCs w:val="36"/>
        </w:rPr>
      </w:pPr>
      <w:r w:rsidRPr="00250C75">
        <w:rPr>
          <w:rFonts w:ascii="Verdana" w:hAnsi="Verdana"/>
          <w:b/>
          <w:i/>
          <w:color w:val="002060"/>
          <w:sz w:val="36"/>
          <w:szCs w:val="36"/>
        </w:rPr>
        <w:lastRenderedPageBreak/>
        <w:t>Самостоятельность</w:t>
      </w:r>
    </w:p>
    <w:p w:rsidR="008C321D" w:rsidRPr="00250C75" w:rsidRDefault="008C321D" w:rsidP="008C321D">
      <w:pPr>
        <w:tabs>
          <w:tab w:val="left" w:pos="851"/>
        </w:tabs>
        <w:spacing w:after="0"/>
        <w:jc w:val="center"/>
        <w:rPr>
          <w:rFonts w:ascii="Verdana" w:hAnsi="Verdana"/>
          <w:b/>
          <w:i/>
          <w:color w:val="002060"/>
          <w:sz w:val="36"/>
          <w:szCs w:val="36"/>
        </w:rPr>
      </w:pPr>
      <w:r w:rsidRPr="00250C75">
        <w:rPr>
          <w:rFonts w:ascii="Verdana" w:hAnsi="Verdana"/>
          <w:b/>
          <w:i/>
          <w:color w:val="002060"/>
          <w:sz w:val="36"/>
          <w:szCs w:val="36"/>
        </w:rPr>
        <w:t xml:space="preserve"> и подготовка к школе</w:t>
      </w:r>
    </w:p>
    <w:p w:rsidR="008C321D" w:rsidRPr="008C321D" w:rsidRDefault="008C321D" w:rsidP="008C321D">
      <w:pPr>
        <w:tabs>
          <w:tab w:val="left" w:pos="851"/>
        </w:tabs>
        <w:spacing w:after="0"/>
        <w:jc w:val="center"/>
        <w:rPr>
          <w:rFonts w:ascii="Verdana" w:hAnsi="Verdana"/>
          <w:sz w:val="28"/>
          <w:szCs w:val="28"/>
        </w:rPr>
      </w:pPr>
    </w:p>
    <w:p w:rsidR="008C321D" w:rsidRPr="008C321D" w:rsidRDefault="008C321D" w:rsidP="00886493">
      <w:pPr>
        <w:pStyle w:val="2"/>
        <w:tabs>
          <w:tab w:val="left" w:pos="567"/>
          <w:tab w:val="left" w:pos="851"/>
        </w:tabs>
        <w:spacing w:line="276" w:lineRule="auto"/>
        <w:rPr>
          <w:rFonts w:ascii="Verdana" w:hAnsi="Verdana"/>
          <w:b w:val="0"/>
          <w:szCs w:val="32"/>
        </w:rPr>
      </w:pPr>
      <w:r w:rsidRPr="008C321D">
        <w:rPr>
          <w:rFonts w:ascii="Verdana" w:hAnsi="Verdana"/>
          <w:b w:val="0"/>
          <w:sz w:val="36"/>
          <w:szCs w:val="36"/>
        </w:rPr>
        <w:tab/>
      </w:r>
      <w:r w:rsidRPr="008C321D">
        <w:rPr>
          <w:rFonts w:ascii="Verdana" w:hAnsi="Verdana"/>
          <w:b w:val="0"/>
          <w:szCs w:val="32"/>
        </w:rPr>
        <w:t xml:space="preserve">Опыт показывает, что первоклассник, у которого не развита самостоятельность, испытывает в школе серьезные нервно-психические перегрузки. Новая обстановка, новые требования вызывают у ребенка чувство тревоги и неуверенности в себе.  Привычка к постоянной опеке взрослого </w:t>
      </w:r>
      <w:r w:rsidRPr="008C321D">
        <w:rPr>
          <w:rFonts w:ascii="Verdana" w:hAnsi="Verdana"/>
          <w:b w:val="0"/>
          <w:szCs w:val="32"/>
        </w:rPr>
        <w:tab/>
        <w:t>мешает ему войти в общий ритм работы класса, делает его беспомощным при выполнении заданий учителя.</w:t>
      </w:r>
    </w:p>
    <w:p w:rsidR="008C321D" w:rsidRPr="008C321D" w:rsidRDefault="008C321D" w:rsidP="00886493">
      <w:pPr>
        <w:pStyle w:val="2"/>
        <w:tabs>
          <w:tab w:val="left" w:pos="567"/>
          <w:tab w:val="left" w:pos="851"/>
        </w:tabs>
        <w:spacing w:line="276" w:lineRule="auto"/>
        <w:rPr>
          <w:rFonts w:ascii="Verdana" w:hAnsi="Verdana"/>
          <w:b w:val="0"/>
          <w:szCs w:val="32"/>
          <w:u w:val="single"/>
        </w:rPr>
      </w:pPr>
      <w:r w:rsidRPr="008C321D">
        <w:rPr>
          <w:rFonts w:ascii="Verdana" w:hAnsi="Verdana"/>
          <w:b w:val="0"/>
          <w:szCs w:val="32"/>
        </w:rPr>
        <w:tab/>
        <w:t>Непродуманная тактика воспитания, стремление взрослого постоянно опекать и помогать ребенку в элементарных делах заранее подготавливает серьезные трудности адаптации ребенка к школе.</w:t>
      </w:r>
    </w:p>
    <w:p w:rsidR="008C321D" w:rsidRPr="008C321D" w:rsidRDefault="008C321D" w:rsidP="00886493">
      <w:pPr>
        <w:pStyle w:val="2"/>
        <w:tabs>
          <w:tab w:val="left" w:pos="567"/>
          <w:tab w:val="left" w:pos="851"/>
        </w:tabs>
        <w:spacing w:after="240" w:line="276" w:lineRule="auto"/>
        <w:rPr>
          <w:rFonts w:ascii="Verdana" w:hAnsi="Verdana"/>
          <w:b w:val="0"/>
          <w:szCs w:val="32"/>
          <w:u w:val="single"/>
        </w:rPr>
      </w:pPr>
      <w:r w:rsidRPr="008C321D">
        <w:rPr>
          <w:rFonts w:ascii="Verdana" w:hAnsi="Verdana"/>
          <w:b w:val="0"/>
          <w:szCs w:val="32"/>
        </w:rPr>
        <w:tab/>
      </w:r>
      <w:r w:rsidRPr="008C321D">
        <w:rPr>
          <w:rFonts w:ascii="Verdana" w:hAnsi="Verdana"/>
          <w:b w:val="0"/>
          <w:szCs w:val="32"/>
          <w:u w:val="single"/>
        </w:rPr>
        <w:t>Вот правила, о которых  должны помнить взрослые, стремящихся развить у детей самостоятельность.</w:t>
      </w:r>
    </w:p>
    <w:p w:rsidR="008C321D" w:rsidRPr="008C321D" w:rsidRDefault="008C321D" w:rsidP="00886493">
      <w:pPr>
        <w:pStyle w:val="2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142" w:firstLine="0"/>
        <w:rPr>
          <w:rFonts w:ascii="Verdana" w:hAnsi="Verdana"/>
          <w:b w:val="0"/>
          <w:szCs w:val="32"/>
        </w:rPr>
      </w:pPr>
      <w:r w:rsidRPr="008C321D">
        <w:rPr>
          <w:rFonts w:ascii="Verdana" w:hAnsi="Verdana"/>
          <w:b w:val="0"/>
          <w:szCs w:val="32"/>
        </w:rPr>
        <w:t>Постоянно обогащать знания и умения ребенка;</w:t>
      </w:r>
    </w:p>
    <w:p w:rsidR="008C321D" w:rsidRPr="008C321D" w:rsidRDefault="008C321D" w:rsidP="00886493">
      <w:pPr>
        <w:pStyle w:val="2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142" w:firstLine="0"/>
        <w:rPr>
          <w:rFonts w:ascii="Verdana" w:hAnsi="Verdana"/>
          <w:b w:val="0"/>
          <w:szCs w:val="32"/>
        </w:rPr>
      </w:pPr>
      <w:r w:rsidRPr="008C321D">
        <w:rPr>
          <w:rFonts w:ascii="Verdana" w:hAnsi="Verdana"/>
          <w:b w:val="0"/>
          <w:szCs w:val="32"/>
        </w:rPr>
        <w:t>Воспитывать интерес к самостоятельным действиям, регулярно предлагая новые, более сложные задачи, поощрять самостоятельность;</w:t>
      </w:r>
    </w:p>
    <w:p w:rsidR="008C321D" w:rsidRPr="008C321D" w:rsidRDefault="008C321D" w:rsidP="00886493">
      <w:pPr>
        <w:pStyle w:val="2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142" w:firstLine="0"/>
        <w:rPr>
          <w:rFonts w:ascii="Verdana" w:hAnsi="Verdana"/>
          <w:b w:val="0"/>
          <w:szCs w:val="32"/>
        </w:rPr>
      </w:pPr>
      <w:r w:rsidRPr="008C321D">
        <w:rPr>
          <w:rFonts w:ascii="Verdana" w:hAnsi="Verdana"/>
          <w:b w:val="0"/>
          <w:szCs w:val="32"/>
        </w:rPr>
        <w:t>Побуждать самостоятельность и самоконтроль;</w:t>
      </w:r>
    </w:p>
    <w:p w:rsidR="008C321D" w:rsidRPr="008C321D" w:rsidRDefault="008C321D" w:rsidP="00886493">
      <w:pPr>
        <w:pStyle w:val="2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142" w:firstLine="0"/>
        <w:rPr>
          <w:rFonts w:ascii="Verdana" w:hAnsi="Verdana"/>
          <w:b w:val="0"/>
          <w:szCs w:val="32"/>
        </w:rPr>
      </w:pPr>
      <w:r w:rsidRPr="008C321D">
        <w:rPr>
          <w:rFonts w:ascii="Verdana" w:hAnsi="Verdana"/>
          <w:b w:val="0"/>
          <w:szCs w:val="32"/>
        </w:rPr>
        <w:t>Тренировать волю детей, поддерживать желание преодолевать трудности, доводить дело до конца, ориентировать на получение хорошего результата;</w:t>
      </w:r>
    </w:p>
    <w:p w:rsidR="008C321D" w:rsidRPr="008C321D" w:rsidRDefault="008C321D" w:rsidP="00886493">
      <w:pPr>
        <w:pStyle w:val="2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142" w:firstLine="0"/>
        <w:rPr>
          <w:rFonts w:ascii="Verdana" w:hAnsi="Verdana"/>
          <w:b w:val="0"/>
          <w:szCs w:val="32"/>
        </w:rPr>
      </w:pPr>
      <w:r w:rsidRPr="008C321D">
        <w:rPr>
          <w:rFonts w:ascii="Verdana" w:hAnsi="Verdana"/>
          <w:b w:val="0"/>
          <w:szCs w:val="32"/>
        </w:rPr>
        <w:t>Расширять область самостоятельности детей;</w:t>
      </w:r>
    </w:p>
    <w:p w:rsidR="008C321D" w:rsidRPr="008C321D" w:rsidRDefault="008C321D" w:rsidP="00886493">
      <w:pPr>
        <w:pStyle w:val="2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142" w:firstLine="0"/>
        <w:rPr>
          <w:rFonts w:ascii="Verdana" w:hAnsi="Verdana"/>
          <w:b w:val="0"/>
          <w:szCs w:val="32"/>
        </w:rPr>
      </w:pPr>
      <w:r w:rsidRPr="008C321D">
        <w:rPr>
          <w:rFonts w:ascii="Verdana" w:hAnsi="Verdana"/>
          <w:b w:val="0"/>
          <w:szCs w:val="32"/>
        </w:rPr>
        <w:t>Поддерживать у детей чувство радости и гордости от успешных самостоятельных действий;</w:t>
      </w:r>
    </w:p>
    <w:p w:rsidR="008C321D" w:rsidRPr="008C321D" w:rsidRDefault="00886493" w:rsidP="00886493">
      <w:pPr>
        <w:pStyle w:val="2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142" w:firstLine="0"/>
        <w:rPr>
          <w:rFonts w:ascii="Verdana" w:hAnsi="Verdana"/>
          <w:b w:val="0"/>
          <w:szCs w:val="32"/>
        </w:rPr>
      </w:pPr>
      <w:r>
        <w:rPr>
          <w:rFonts w:ascii="Verdana" w:hAnsi="Verdana"/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500380</wp:posOffset>
            </wp:positionV>
            <wp:extent cx="2124075" cy="1228725"/>
            <wp:effectExtent l="19050" t="0" r="9525" b="0"/>
            <wp:wrapNone/>
            <wp:docPr id="2" name="Рисунок 1" descr="C:\Users\мой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21D" w:rsidRPr="008C321D">
        <w:rPr>
          <w:rFonts w:ascii="Verdana" w:hAnsi="Verdana"/>
          <w:b w:val="0"/>
          <w:szCs w:val="32"/>
        </w:rPr>
        <w:t>Поощрять стремление к самоконтролю и самоорганизации.</w:t>
      </w:r>
    </w:p>
    <w:p w:rsidR="008C321D" w:rsidRPr="008C321D" w:rsidRDefault="008C321D" w:rsidP="008C321D">
      <w:pPr>
        <w:tabs>
          <w:tab w:val="left" w:pos="142"/>
          <w:tab w:val="left" w:pos="567"/>
        </w:tabs>
        <w:rPr>
          <w:rFonts w:ascii="Verdana" w:hAnsi="Verdana" w:cs="Arial"/>
          <w:sz w:val="32"/>
          <w:szCs w:val="32"/>
        </w:rPr>
      </w:pPr>
    </w:p>
    <w:p w:rsidR="006C4FB4" w:rsidRPr="008C321D" w:rsidRDefault="006C4FB4" w:rsidP="008C321D">
      <w:pPr>
        <w:tabs>
          <w:tab w:val="left" w:pos="142"/>
          <w:tab w:val="left" w:pos="567"/>
        </w:tabs>
        <w:rPr>
          <w:rFonts w:ascii="Verdana" w:hAnsi="Verdana" w:cs="Arial"/>
          <w:sz w:val="32"/>
          <w:szCs w:val="32"/>
        </w:rPr>
      </w:pPr>
    </w:p>
    <w:sectPr w:rsidR="006C4FB4" w:rsidRPr="008C321D" w:rsidSect="00250C75">
      <w:pgSz w:w="11906" w:h="16838"/>
      <w:pgMar w:top="851" w:right="851" w:bottom="1361" w:left="851" w:header="709" w:footer="709" w:gutter="0"/>
      <w:pgBorders w:offsetFrom="page">
        <w:top w:val="crossStitch" w:sz="9" w:space="24" w:color="002060"/>
        <w:left w:val="crossStitch" w:sz="9" w:space="24" w:color="002060"/>
        <w:bottom w:val="crossStitch" w:sz="9" w:space="24" w:color="002060"/>
        <w:right w:val="crossStitch" w:sz="9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E6" w:rsidRDefault="001607E6" w:rsidP="008C321D">
      <w:pPr>
        <w:spacing w:after="0" w:line="240" w:lineRule="auto"/>
      </w:pPr>
      <w:r>
        <w:separator/>
      </w:r>
    </w:p>
  </w:endnote>
  <w:endnote w:type="continuationSeparator" w:id="0">
    <w:p w:rsidR="001607E6" w:rsidRDefault="001607E6" w:rsidP="008C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E6" w:rsidRDefault="001607E6" w:rsidP="008C321D">
      <w:pPr>
        <w:spacing w:after="0" w:line="240" w:lineRule="auto"/>
      </w:pPr>
      <w:r>
        <w:separator/>
      </w:r>
    </w:p>
  </w:footnote>
  <w:footnote w:type="continuationSeparator" w:id="0">
    <w:p w:rsidR="001607E6" w:rsidRDefault="001607E6" w:rsidP="008C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E8F"/>
    <w:multiLevelType w:val="hybridMultilevel"/>
    <w:tmpl w:val="31A84BB4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4DD249C"/>
    <w:multiLevelType w:val="hybridMultilevel"/>
    <w:tmpl w:val="8E48C44C"/>
    <w:lvl w:ilvl="0" w:tplc="54AA8CF8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0D"/>
    <w:rsid w:val="001607E6"/>
    <w:rsid w:val="00250C75"/>
    <w:rsid w:val="00297B0D"/>
    <w:rsid w:val="005C6CD2"/>
    <w:rsid w:val="006C4FB4"/>
    <w:rsid w:val="007C2C76"/>
    <w:rsid w:val="00886493"/>
    <w:rsid w:val="008C321D"/>
    <w:rsid w:val="00BE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97B0D"/>
    <w:pPr>
      <w:spacing w:after="0" w:line="360" w:lineRule="auto"/>
      <w:jc w:val="both"/>
    </w:pPr>
    <w:rPr>
      <w:rFonts w:ascii="Times New Roman" w:eastAsia="Arial Unicode MS" w:hAnsi="Times New Roman" w:cs="Times New Roman"/>
      <w:b/>
      <w:i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297B0D"/>
    <w:rPr>
      <w:rFonts w:ascii="Times New Roman" w:eastAsia="Arial Unicode MS" w:hAnsi="Times New Roman" w:cs="Times New Roman"/>
      <w:b/>
      <w:i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97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0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C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321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21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2023-05-17T13:07:00Z</dcterms:created>
  <dcterms:modified xsi:type="dcterms:W3CDTF">2023-05-17T13:48:00Z</dcterms:modified>
</cp:coreProperties>
</file>