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832"/>
        <w:gridCol w:w="2523"/>
      </w:tblGrid>
      <w:tr w:rsidR="005A3ABF" w:rsidTr="005A3ABF">
        <w:trPr>
          <w:tblCellSpacing w:w="0" w:type="dxa"/>
        </w:trPr>
        <w:tc>
          <w:tcPr>
            <w:tcW w:w="0" w:type="auto"/>
            <w:vAlign w:val="center"/>
            <w:hideMark/>
          </w:tcPr>
          <w:p w:rsidR="005A3ABF" w:rsidRDefault="005A3A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DA5E5"/>
                <w:sz w:val="24"/>
                <w:szCs w:val="24"/>
                <w:lang w:eastAsia="ru-RU"/>
              </w:rPr>
              <w:drawing>
                <wp:inline distT="0" distB="0" distL="0" distR="0">
                  <wp:extent cx="2447925" cy="942975"/>
                  <wp:effectExtent l="19050" t="0" r="9525" b="0"/>
                  <wp:docPr id="1" name="Рисунок 1" descr="Интерактивное образование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нтерактивное образование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A3ABF" w:rsidRDefault="005A3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95350" cy="876300"/>
                  <wp:effectExtent l="19050" t="0" r="0" b="0"/>
                  <wp:docPr id="2" name="Рисунок 2" descr="Герб Новосибир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овосибир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3ABF" w:rsidRDefault="005A3ABF" w:rsidP="005A3ABF">
      <w:pPr>
        <w:spacing w:after="0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r>
        <w:rPr>
          <w:rFonts w:ascii="Verdana" w:eastAsia="Times New Roman" w:hAnsi="Verdana" w:cs="Times New Roman"/>
          <w:b/>
          <w:bCs/>
          <w:i/>
          <w:iCs/>
          <w:color w:val="44497F"/>
          <w:sz w:val="32"/>
          <w:szCs w:val="32"/>
          <w:lang w:eastAsia="ru-RU"/>
        </w:rPr>
        <w:t>Тема номера:</w:t>
      </w:r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 </w:t>
      </w:r>
      <w:r>
        <w:rPr>
          <w:rFonts w:ascii="Verdana" w:eastAsia="Times New Roman" w:hAnsi="Verdana" w:cs="Times New Roman"/>
          <w:color w:val="5964E5"/>
          <w:sz w:val="32"/>
          <w:szCs w:val="32"/>
          <w:lang w:eastAsia="ru-RU"/>
        </w:rPr>
        <w:t xml:space="preserve">«Проблемы и перспективы реализации </w:t>
      </w:r>
      <w:proofErr w:type="spellStart"/>
      <w:r>
        <w:rPr>
          <w:rFonts w:ascii="Verdana" w:eastAsia="Times New Roman" w:hAnsi="Verdana" w:cs="Times New Roman"/>
          <w:color w:val="5964E5"/>
          <w:sz w:val="32"/>
          <w:szCs w:val="32"/>
          <w:lang w:eastAsia="ru-RU"/>
        </w:rPr>
        <w:t>компетентностного</w:t>
      </w:r>
      <w:proofErr w:type="spellEnd"/>
      <w:r>
        <w:rPr>
          <w:rFonts w:ascii="Verdana" w:eastAsia="Times New Roman" w:hAnsi="Verdana" w:cs="Times New Roman"/>
          <w:color w:val="5964E5"/>
          <w:sz w:val="32"/>
          <w:szCs w:val="32"/>
          <w:lang w:eastAsia="ru-RU"/>
        </w:rPr>
        <w:t xml:space="preserve"> подхода в образовании»</w:t>
      </w:r>
    </w:p>
    <w:p w:rsidR="005A3ABF" w:rsidRDefault="005A3ABF" w:rsidP="005A3ABF">
      <w:pPr>
        <w:spacing w:after="0" w:line="240" w:lineRule="auto"/>
        <w:rPr>
          <w:rFonts w:ascii="Verdana" w:eastAsia="Times New Roman" w:hAnsi="Verdana" w:cs="Times New Roman"/>
          <w:color w:val="000000"/>
          <w:sz w:val="36"/>
          <w:szCs w:val="36"/>
          <w:lang w:eastAsia="ru-RU"/>
        </w:rPr>
      </w:pPr>
    </w:p>
    <w:p w:rsidR="005A3ABF" w:rsidRDefault="005A3ABF" w:rsidP="005A3ABF">
      <w:r>
        <w:rPr>
          <w:rFonts w:ascii="Verdana" w:eastAsia="Times New Roman" w:hAnsi="Verdana" w:cs="Times New Roman"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28650" cy="381000"/>
            <wp:effectExtent l="0" t="0" r="0" b="0"/>
            <wp:docPr id="3" name="Рисунок 3" descr="http://io2.nios.ru/images/pict_menu/big_doshkoln_akad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o2.nios.ru/images/pict_menu/big_doshkoln_akade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  <w:hyperlink r:id="rId8" w:history="1">
        <w:r>
          <w:rPr>
            <w:rStyle w:val="a3"/>
            <w:rFonts w:ascii="Verdana" w:eastAsia="Times New Roman" w:hAnsi="Verdana" w:cs="Times New Roman"/>
            <w:color w:val="E20000"/>
            <w:sz w:val="40"/>
            <w:szCs w:val="40"/>
            <w:lang w:eastAsia="ru-RU"/>
          </w:rPr>
          <w:t>Главная</w:t>
        </w:r>
      </w:hyperlink>
      <w:r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  <w:r>
        <w:rPr>
          <w:rFonts w:ascii="Verdana" w:eastAsia="Times New Roman" w:hAnsi="Verdana" w:cs="Times New Roman"/>
          <w:color w:val="E20000"/>
          <w:sz w:val="40"/>
          <w:szCs w:val="40"/>
          <w:lang w:eastAsia="ru-RU"/>
        </w:rPr>
        <w:t>/</w:t>
      </w:r>
      <w:r>
        <w:rPr>
          <w:rFonts w:ascii="Verdana" w:eastAsia="Times New Roman" w:hAnsi="Verdana" w:cs="Times New Roman"/>
          <w:color w:val="000000"/>
          <w:sz w:val="40"/>
          <w:szCs w:val="40"/>
          <w:lang w:eastAsia="ru-RU"/>
        </w:rPr>
        <w:t> </w:t>
      </w:r>
      <w:hyperlink r:id="rId9" w:history="1">
        <w:r>
          <w:rPr>
            <w:rStyle w:val="a3"/>
            <w:rFonts w:ascii="Verdana" w:eastAsia="Times New Roman" w:hAnsi="Verdana" w:cs="Times New Roman"/>
            <w:color w:val="E20000"/>
            <w:sz w:val="40"/>
            <w:szCs w:val="40"/>
            <w:lang w:eastAsia="ru-RU"/>
          </w:rPr>
          <w:t>Дошкольная академия</w:t>
        </w:r>
      </w:hyperlink>
    </w:p>
    <w:p w:rsidR="005A3ABF" w:rsidRDefault="005A3ABF" w:rsidP="005A3ABF">
      <w:pPr>
        <w:jc w:val="center"/>
        <w:rPr>
          <w:b/>
          <w:sz w:val="40"/>
          <w:szCs w:val="40"/>
          <w:u w:val="single"/>
        </w:rPr>
      </w:pPr>
    </w:p>
    <w:tbl>
      <w:tblPr>
        <w:tblW w:w="93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901"/>
        <w:gridCol w:w="1727"/>
        <w:gridCol w:w="1727"/>
      </w:tblGrid>
      <w:tr w:rsidR="005A3ABF" w:rsidTr="005A3ABF">
        <w:trPr>
          <w:trHeight w:val="30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216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527"/>
              <w:gridCol w:w="10073"/>
            </w:tblGrid>
            <w:tr w:rsidR="005A3ABF">
              <w:trPr>
                <w:trHeight w:val="300"/>
                <w:tblCellSpacing w:w="0" w:type="dxa"/>
              </w:trPr>
              <w:tc>
                <w:tcPr>
                  <w:tcW w:w="13800" w:type="dxa"/>
                  <w:vAlign w:val="center"/>
                  <w:hideMark/>
                </w:tcPr>
                <w:p w:rsidR="005A3ABF" w:rsidRDefault="005A3ABF" w:rsidP="005A3ABF">
                  <w:pPr>
                    <w:rPr>
                      <w:b/>
                      <w:sz w:val="40"/>
                      <w:szCs w:val="40"/>
                      <w:u w:val="single"/>
                    </w:rPr>
                  </w:pPr>
                  <w:r w:rsidRPr="005A3ABF">
                    <w:rPr>
                      <w:b/>
                      <w:sz w:val="40"/>
                      <w:szCs w:val="40"/>
                    </w:rPr>
                    <w:t xml:space="preserve">                                      </w:t>
                  </w:r>
                  <w:r w:rsidRPr="005A3ABF">
                    <w:rPr>
                      <w:b/>
                      <w:sz w:val="40"/>
                      <w:szCs w:val="40"/>
                      <w:u w:val="single"/>
                    </w:rPr>
                    <w:t>Статья:</w:t>
                  </w:r>
                </w:p>
                <w:p w:rsidR="004C2A09" w:rsidRDefault="004C2A09" w:rsidP="005A3ABF">
                  <w:pPr>
                    <w:rPr>
                      <w:rFonts w:eastAsiaTheme="minorEastAsia"/>
                      <w:lang w:eastAsia="ru-RU"/>
                    </w:rPr>
                  </w:pPr>
                </w:p>
              </w:tc>
              <w:tc>
                <w:tcPr>
                  <w:tcW w:w="13800" w:type="dxa"/>
                  <w:vAlign w:val="center"/>
                  <w:hideMark/>
                </w:tcPr>
                <w:p w:rsidR="005A3ABF" w:rsidRDefault="005A3ABF">
                  <w:pPr>
                    <w:rPr>
                      <w:rFonts w:eastAsiaTheme="minorEastAsia"/>
                      <w:lang w:eastAsia="ru-RU"/>
                    </w:rPr>
                  </w:pPr>
                </w:p>
              </w:tc>
            </w:tr>
            <w:tr w:rsidR="005A3ABF">
              <w:trPr>
                <w:trHeight w:val="300"/>
                <w:tblCellSpacing w:w="0" w:type="dxa"/>
              </w:trPr>
              <w:tc>
                <w:tcPr>
                  <w:tcW w:w="13800" w:type="dxa"/>
                  <w:vAlign w:val="center"/>
                </w:tcPr>
                <w:tbl>
                  <w:tblPr>
                    <w:tblpPr w:leftFromText="180" w:rightFromText="180" w:vertAnchor="text" w:horzAnchor="margin" w:tblpY="-363"/>
                    <w:tblOverlap w:val="never"/>
                    <w:tblW w:w="4263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22"/>
                    <w:gridCol w:w="6"/>
                  </w:tblGrid>
                  <w:tr w:rsidR="004C2A09" w:rsidTr="004C2A09">
                    <w:trPr>
                      <w:tblCellSpacing w:w="0" w:type="dxa"/>
                    </w:trPr>
                    <w:tc>
                      <w:tcPr>
                        <w:tcW w:w="8978" w:type="dxa"/>
                        <w:shd w:val="clear" w:color="auto" w:fill="7CBFD3"/>
                        <w:vAlign w:val="center"/>
                        <w:hideMark/>
                      </w:tcPr>
                      <w:p w:rsidR="004C2A09" w:rsidRDefault="004C2A09" w:rsidP="002F0667">
                        <w:pPr>
                          <w:rPr>
                            <w:rFonts w:eastAsiaTheme="minorEastAsia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BF9FE"/>
                        <w:vAlign w:val="center"/>
                        <w:hideMark/>
                      </w:tcPr>
                      <w:p w:rsidR="004C2A09" w:rsidRDefault="004C2A09" w:rsidP="002F06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4C2A09" w:rsidTr="004C2A09">
                    <w:trPr>
                      <w:trHeight w:val="6946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  <w:gridCol w:w="6828"/>
                        </w:tblGrid>
                        <w:tr w:rsidR="004C2A09" w:rsidTr="002F0667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hideMark/>
                            </w:tcPr>
                            <w:p w:rsidR="004C2A09" w:rsidRDefault="004C2A09" w:rsidP="002F0667">
                              <w:pPr>
                                <w:rPr>
                                  <w:rFonts w:eastAsiaTheme="minorEastAsia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C2A09" w:rsidRDefault="004C2A09" w:rsidP="002F0667">
                              <w:pPr>
                                <w:rPr>
                                  <w:rFonts w:eastAsiaTheme="minorEastAsia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C2A09" w:rsidRPr="004C2A09" w:rsidRDefault="004C2A09" w:rsidP="002F0667">
                        <w:pPr>
                          <w:spacing w:before="150" w:after="150" w:line="240" w:lineRule="auto"/>
                          <w:ind w:right="1"/>
                          <w:jc w:val="center"/>
                          <w:outlineLvl w:val="0"/>
                          <w:rPr>
                            <w:rFonts w:ascii="Georgia" w:eastAsia="Times New Roman" w:hAnsi="Georgia" w:cs="Times New Roman"/>
                            <w:b/>
                            <w:bCs/>
                            <w:i/>
                            <w:iCs/>
                            <w:color w:val="0DA5E5"/>
                            <w:kern w:val="36"/>
                            <w:sz w:val="48"/>
                            <w:szCs w:val="48"/>
                            <w:u w:val="single"/>
                            <w:lang w:eastAsia="ru-RU"/>
                          </w:rPr>
                        </w:pPr>
                        <w:r w:rsidRPr="004C2A09">
                          <w:rPr>
                            <w:rFonts w:ascii="Georgia" w:eastAsia="Times New Roman" w:hAnsi="Georgia" w:cs="Times New Roman"/>
                            <w:b/>
                            <w:bCs/>
                            <w:i/>
                            <w:iCs/>
                            <w:color w:val="0DA5E5"/>
                            <w:kern w:val="36"/>
                            <w:sz w:val="48"/>
                            <w:szCs w:val="48"/>
                            <w:u w:val="single"/>
                            <w:lang w:eastAsia="ru-RU"/>
                          </w:rPr>
                          <w:t>Формирование языковых и интеллектуальных способностей у детей дошкольного возраста</w:t>
                        </w:r>
                      </w:p>
                      <w:p w:rsidR="004C2A09" w:rsidRDefault="004C2A09" w:rsidP="002F0667">
                        <w:pPr>
                          <w:spacing w:before="300" w:after="300" w:line="240" w:lineRule="auto"/>
                          <w:ind w:left="300" w:right="300"/>
                          <w:jc w:val="center"/>
                          <w:outlineLvl w:val="0"/>
                          <w:rPr>
                            <w:rFonts w:ascii="Georgia" w:eastAsia="Times New Roman" w:hAnsi="Georgia" w:cs="Times New Roman"/>
                            <w:b/>
                            <w:bCs/>
                            <w:i/>
                            <w:iCs/>
                            <w:color w:val="0DA5E5"/>
                            <w:kern w:val="36"/>
                            <w:sz w:val="32"/>
                            <w:szCs w:val="32"/>
                            <w:u w:val="single"/>
                            <w:lang w:eastAsia="ru-RU"/>
                          </w:rPr>
                        </w:pPr>
                      </w:p>
                      <w:p w:rsidR="004C2A09" w:rsidRDefault="004C2A09" w:rsidP="002F0667">
                        <w:pPr>
                          <w:spacing w:before="300" w:after="300" w:line="240" w:lineRule="auto"/>
                          <w:ind w:left="300" w:right="300"/>
                          <w:jc w:val="center"/>
                          <w:outlineLvl w:val="0"/>
                          <w:rPr>
                            <w:rFonts w:ascii="Georgia" w:eastAsia="Times New Roman" w:hAnsi="Georgia" w:cs="Times New Roman"/>
                            <w:b/>
                            <w:bCs/>
                            <w:i/>
                            <w:iCs/>
                            <w:color w:val="0DA5E5"/>
                            <w:kern w:val="36"/>
                            <w:sz w:val="32"/>
                            <w:szCs w:val="32"/>
                            <w:u w:val="single"/>
                            <w:lang w:eastAsia="ru-RU"/>
                          </w:rPr>
                        </w:pPr>
                      </w:p>
                      <w:p w:rsidR="004C2A09" w:rsidRDefault="004C2A09" w:rsidP="002F0667">
                        <w:pPr>
                          <w:spacing w:before="300" w:after="300" w:line="240" w:lineRule="auto"/>
                          <w:ind w:left="300" w:right="300"/>
                          <w:jc w:val="center"/>
                          <w:outlineLvl w:val="0"/>
                          <w:rPr>
                            <w:rFonts w:ascii="Georgia" w:eastAsia="Times New Roman" w:hAnsi="Georgia" w:cs="Times New Roman"/>
                            <w:b/>
                            <w:bCs/>
                            <w:i/>
                            <w:iCs/>
                            <w:color w:val="0DA5E5"/>
                            <w:kern w:val="36"/>
                            <w:sz w:val="32"/>
                            <w:szCs w:val="32"/>
                            <w:u w:val="single"/>
                            <w:lang w:eastAsia="ru-RU"/>
                          </w:rPr>
                        </w:pPr>
                      </w:p>
                      <w:p w:rsidR="004C2A09" w:rsidRDefault="004C2A09" w:rsidP="002F0667">
                        <w:pPr>
                          <w:spacing w:before="300" w:after="300" w:line="240" w:lineRule="auto"/>
                          <w:ind w:left="300" w:right="300"/>
                          <w:jc w:val="center"/>
                          <w:outlineLvl w:val="0"/>
                          <w:rPr>
                            <w:rFonts w:ascii="Georgia" w:eastAsia="Times New Roman" w:hAnsi="Georgia" w:cs="Times New Roman"/>
                            <w:b/>
                            <w:bCs/>
                            <w:i/>
                            <w:iCs/>
                            <w:color w:val="0DA5E5"/>
                            <w:kern w:val="36"/>
                            <w:sz w:val="32"/>
                            <w:szCs w:val="32"/>
                            <w:u w:val="single"/>
                            <w:lang w:eastAsia="ru-RU"/>
                          </w:rPr>
                        </w:pPr>
                      </w:p>
                      <w:p w:rsidR="004C2A09" w:rsidRDefault="004C2A09" w:rsidP="002F0667">
                        <w:pPr>
                          <w:spacing w:before="300" w:after="300" w:line="240" w:lineRule="auto"/>
                          <w:ind w:left="300" w:right="300"/>
                          <w:jc w:val="center"/>
                          <w:outlineLvl w:val="0"/>
                          <w:rPr>
                            <w:rFonts w:ascii="Georgia" w:eastAsia="Times New Roman" w:hAnsi="Georgia" w:cs="Times New Roman"/>
                            <w:b/>
                            <w:bCs/>
                            <w:i/>
                            <w:iCs/>
                            <w:color w:val="0DA5E5"/>
                            <w:kern w:val="36"/>
                            <w:sz w:val="32"/>
                            <w:szCs w:val="32"/>
                            <w:u w:val="single"/>
                            <w:lang w:eastAsia="ru-RU"/>
                          </w:rPr>
                        </w:pPr>
                      </w:p>
                      <w:p w:rsidR="004C2A09" w:rsidRDefault="004C2A09" w:rsidP="002F0667">
                        <w:pPr>
                          <w:spacing w:before="300" w:after="300" w:line="240" w:lineRule="auto"/>
                          <w:ind w:left="300" w:right="300"/>
                          <w:jc w:val="right"/>
                          <w:outlineLvl w:val="0"/>
                          <w:rPr>
                            <w:rFonts w:ascii="Georgia" w:eastAsia="Times New Roman" w:hAnsi="Georgia" w:cs="Times New Roman"/>
                            <w:b/>
                            <w:bCs/>
                            <w:i/>
                            <w:iCs/>
                            <w:color w:val="0DA5E5"/>
                            <w:kern w:val="36"/>
                            <w:sz w:val="32"/>
                            <w:szCs w:val="32"/>
                            <w:u w:val="single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65263"/>
                            <w:sz w:val="24"/>
                            <w:szCs w:val="24"/>
                            <w:lang w:eastAsia="ru-RU"/>
                          </w:rPr>
                          <w:t>Тамара Семёновна Сычёва,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65263"/>
                            <w:sz w:val="24"/>
                            <w:szCs w:val="24"/>
                            <w:lang w:eastAsia="ru-RU"/>
                          </w:rPr>
                          <w:t>учитель-логопед высшей квалификационной категории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65263"/>
                            <w:sz w:val="24"/>
                            <w:szCs w:val="24"/>
                            <w:lang w:eastAsia="ru-RU"/>
                          </w:rPr>
                          <w:br/>
                          <w:t>МБДОУ ЦРР детского сада № 14 «Аленка»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65263"/>
                            <w:sz w:val="24"/>
                            <w:szCs w:val="24"/>
                            <w:lang w:eastAsia="ru-RU"/>
                          </w:rPr>
                          <w:br/>
                          <w:t xml:space="preserve">Калининского района </w:t>
                        </w: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color w:val="265263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265263"/>
                            <w:sz w:val="24"/>
                            <w:szCs w:val="24"/>
                            <w:lang w:eastAsia="ru-RU"/>
                          </w:rPr>
                          <w:t>. Новосибирска</w:t>
                        </w:r>
                      </w:p>
                      <w:p w:rsidR="004C2A09" w:rsidRDefault="004C2A09" w:rsidP="002F0667">
                        <w:pPr>
                          <w:spacing w:after="0" w:line="240" w:lineRule="auto"/>
                          <w:ind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C2A09" w:rsidRDefault="004C2A09" w:rsidP="002F0667">
                        <w:pPr>
                          <w:spacing w:after="0" w:line="240" w:lineRule="auto"/>
                          <w:ind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C2A09" w:rsidRDefault="004C2A09" w:rsidP="002F0667">
                        <w:pPr>
                          <w:spacing w:after="0" w:line="240" w:lineRule="auto"/>
                          <w:ind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C2A09" w:rsidRDefault="004C2A09" w:rsidP="002F0667">
                        <w:pPr>
                          <w:spacing w:after="0" w:line="240" w:lineRule="auto"/>
                          <w:ind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C2A09" w:rsidRDefault="004C2A09" w:rsidP="002F0667">
                        <w:pPr>
                          <w:spacing w:after="0" w:line="240" w:lineRule="auto"/>
                          <w:ind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4C2A09" w:rsidRDefault="004C2A09" w:rsidP="002F0667">
                        <w:pPr>
                          <w:spacing w:after="0" w:line="240" w:lineRule="auto"/>
                          <w:ind w:firstLine="360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5A3ABF" w:rsidRPr="005A3ABF" w:rsidRDefault="005A3ABF" w:rsidP="005A3ABF">
                  <w:pPr>
                    <w:rPr>
                      <w:b/>
                      <w:sz w:val="40"/>
                      <w:szCs w:val="40"/>
                      <w:u w:val="single"/>
                    </w:rPr>
                  </w:pPr>
                </w:p>
              </w:tc>
              <w:tc>
                <w:tcPr>
                  <w:tcW w:w="13800" w:type="dxa"/>
                  <w:vAlign w:val="center"/>
                </w:tcPr>
                <w:p w:rsidR="005A3ABF" w:rsidRDefault="005A3ABF">
                  <w:pPr>
                    <w:rPr>
                      <w:rFonts w:eastAsiaTheme="minorEastAsia"/>
                      <w:lang w:eastAsia="ru-RU"/>
                    </w:rPr>
                  </w:pPr>
                </w:p>
              </w:tc>
            </w:tr>
          </w:tbl>
          <w:p w:rsidR="005A3ABF" w:rsidRDefault="005A3ABF">
            <w:pPr>
              <w:rPr>
                <w:rFonts w:eastAsiaTheme="minorEastAsia"/>
                <w:lang w:eastAsia="ru-RU"/>
              </w:rPr>
            </w:pPr>
          </w:p>
        </w:tc>
      </w:tr>
      <w:tr w:rsidR="005A3ABF" w:rsidTr="005A3ABF">
        <w:trPr>
          <w:tblCellSpacing w:w="0" w:type="dxa"/>
        </w:trPr>
        <w:tc>
          <w:tcPr>
            <w:tcW w:w="35" w:type="dxa"/>
            <w:vAlign w:val="center"/>
            <w:hideMark/>
          </w:tcPr>
          <w:p w:rsidR="005A3ABF" w:rsidRDefault="005A3AB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ABF" w:rsidRDefault="005A3ABF">
            <w:pPr>
              <w:rPr>
                <w:rFonts w:eastAsiaTheme="minorEastAsia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A3ABF" w:rsidRDefault="005A3ABF">
            <w:pPr>
              <w:rPr>
                <w:rFonts w:eastAsiaTheme="minorEastAsia"/>
                <w:lang w:eastAsia="ru-RU"/>
              </w:rPr>
            </w:pPr>
          </w:p>
        </w:tc>
      </w:tr>
    </w:tbl>
    <w:p w:rsidR="006C4FB4" w:rsidRDefault="005A3ABF" w:rsidP="005A3ABF">
      <w:pPr>
        <w:jc w:val="center"/>
      </w:pPr>
      <w:r>
        <w:t>Н</w:t>
      </w:r>
      <w:r w:rsidRPr="005A3ABF">
        <w:rPr>
          <w:color w:val="002060"/>
        </w:rPr>
        <w:t>овосибирск, 2015 г.</w:t>
      </w:r>
    </w:p>
    <w:sectPr w:rsidR="006C4FB4" w:rsidSect="006C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A3ABF"/>
    <w:rsid w:val="004C2A09"/>
    <w:rsid w:val="005A3ABF"/>
    <w:rsid w:val="006C4FB4"/>
    <w:rsid w:val="006E3878"/>
    <w:rsid w:val="00A0690D"/>
    <w:rsid w:val="00C3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3AB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3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o2.nios.ru/index.php?rel=3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io2.nios.ru/index.php" TargetMode="External"/><Relationship Id="rId9" Type="http://schemas.openxmlformats.org/officeDocument/2006/relationships/hyperlink" Target="http://io2.nios.ru/index.php?rel=33&amp;point=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5</cp:revision>
  <dcterms:created xsi:type="dcterms:W3CDTF">2018-05-05T12:17:00Z</dcterms:created>
  <dcterms:modified xsi:type="dcterms:W3CDTF">2018-05-05T13:15:00Z</dcterms:modified>
</cp:coreProperties>
</file>